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BB9C4" w14:textId="600D4F65" w:rsidR="0052620C" w:rsidRDefault="004B31E7" w:rsidP="0052620C">
      <w:pPr>
        <w:jc w:val="center"/>
      </w:pPr>
      <w:r>
        <w:rPr>
          <w:noProof/>
        </w:rPr>
        <w:drawing>
          <wp:anchor distT="0" distB="0" distL="114300" distR="114300" simplePos="0" relativeHeight="251659264" behindDoc="0" locked="0" layoutInCell="1" allowOverlap="1" wp14:anchorId="2A7CA4A3" wp14:editId="0AC4C0D5">
            <wp:simplePos x="0" y="0"/>
            <wp:positionH relativeFrom="column">
              <wp:posOffset>-125730</wp:posOffset>
            </wp:positionH>
            <wp:positionV relativeFrom="paragraph">
              <wp:posOffset>38100</wp:posOffset>
            </wp:positionV>
            <wp:extent cx="1413510" cy="495300"/>
            <wp:effectExtent l="19050" t="0" r="0" b="0"/>
            <wp:wrapNone/>
            <wp:docPr id="3" name="Picture 1" descr="Description: Sport Manitoba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port Manitoba Colour"/>
                    <pic:cNvPicPr>
                      <a:picLocks noChangeAspect="1" noChangeArrowheads="1"/>
                    </pic:cNvPicPr>
                  </pic:nvPicPr>
                  <pic:blipFill>
                    <a:blip r:embed="rId7" cstate="print"/>
                    <a:srcRect/>
                    <a:stretch>
                      <a:fillRect/>
                    </a:stretch>
                  </pic:blipFill>
                  <pic:spPr bwMode="auto">
                    <a:xfrm>
                      <a:off x="0" y="0"/>
                      <a:ext cx="1413510" cy="495300"/>
                    </a:xfrm>
                    <a:prstGeom prst="rect">
                      <a:avLst/>
                    </a:prstGeom>
                    <a:noFill/>
                    <a:ln w="9525">
                      <a:noFill/>
                      <a:miter lim="800000"/>
                      <a:headEnd/>
                      <a:tailEnd/>
                    </a:ln>
                  </pic:spPr>
                </pic:pic>
              </a:graphicData>
            </a:graphic>
          </wp:anchor>
        </w:drawing>
      </w:r>
      <w:r w:rsidR="0094211A">
        <w:t>2018</w:t>
      </w:r>
      <w:r w:rsidR="0052620C">
        <w:t xml:space="preserve"> Manitoba Games</w:t>
      </w:r>
      <w:r w:rsidR="00301A1D">
        <w:t xml:space="preserve"> Powered by Manitoba Hydro</w:t>
      </w:r>
      <w:bookmarkStart w:id="0" w:name="_GoBack"/>
      <w:bookmarkEnd w:id="0"/>
    </w:p>
    <w:p w14:paraId="532279BB" w14:textId="77777777" w:rsidR="0052620C" w:rsidRDefault="00F1542F" w:rsidP="0052620C">
      <w:pPr>
        <w:jc w:val="center"/>
      </w:pPr>
      <w:r>
        <w:t xml:space="preserve">Proposed </w:t>
      </w:r>
      <w:r w:rsidR="0052620C">
        <w:t>Technical Package</w:t>
      </w:r>
    </w:p>
    <w:p w14:paraId="6CA4D991" w14:textId="5C9ABBE8" w:rsidR="0052620C" w:rsidRDefault="0052620C" w:rsidP="0052620C"/>
    <w:p w14:paraId="0B3B7954" w14:textId="77777777" w:rsidR="0052620C" w:rsidRDefault="0052620C" w:rsidP="0052620C">
      <w:pPr>
        <w:pStyle w:val="ListParagraph"/>
        <w:numPr>
          <w:ilvl w:val="0"/>
          <w:numId w:val="5"/>
        </w:numPr>
      </w:pPr>
      <w:r>
        <w:t>Sport: Wrestling</w:t>
      </w:r>
    </w:p>
    <w:p w14:paraId="03AA437E" w14:textId="77777777" w:rsidR="00E15B63" w:rsidRDefault="00E15B63" w:rsidP="0052620C">
      <w:pPr>
        <w:pStyle w:val="ListParagraph"/>
        <w:numPr>
          <w:ilvl w:val="0"/>
          <w:numId w:val="5"/>
        </w:numPr>
      </w:pPr>
      <w:r>
        <w:t>Regional Allocations</w:t>
      </w:r>
    </w:p>
    <w:p w14:paraId="35EBE030" w14:textId="53882AAE" w:rsidR="00E15B63" w:rsidRPr="009E48DC" w:rsidRDefault="0094211A" w:rsidP="003A3BBE">
      <w:pPr>
        <w:pStyle w:val="ListParagraph"/>
        <w:ind w:left="360"/>
      </w:pPr>
      <w:r w:rsidRPr="009E48DC">
        <w:t xml:space="preserve">There are </w:t>
      </w:r>
      <w:r w:rsidR="00351736" w:rsidRPr="009E48DC">
        <w:t>five teams</w:t>
      </w:r>
      <w:r w:rsidR="00E15B63" w:rsidRPr="009E48DC">
        <w:t>:</w:t>
      </w:r>
      <w:r w:rsidR="00E504D1" w:rsidRPr="009E48DC">
        <w:t xml:space="preserve"> This is 6 teams </w:t>
      </w:r>
    </w:p>
    <w:p w14:paraId="350459BF" w14:textId="77777777" w:rsidR="0056222C" w:rsidRPr="009E48DC" w:rsidRDefault="00E15B63" w:rsidP="0056222C">
      <w:pPr>
        <w:pStyle w:val="ListParagraph"/>
        <w:numPr>
          <w:ilvl w:val="0"/>
          <w:numId w:val="18"/>
        </w:numPr>
      </w:pPr>
      <w:r w:rsidRPr="009E48DC">
        <w:t>Two Winnipeg</w:t>
      </w:r>
      <w:r w:rsidR="0056222C" w:rsidRPr="009E48DC">
        <w:t xml:space="preserve"> </w:t>
      </w:r>
    </w:p>
    <w:p w14:paraId="02F3B2BB" w14:textId="15A9D184" w:rsidR="0056222C" w:rsidRPr="009E48DC" w:rsidRDefault="00E825A6" w:rsidP="0056222C">
      <w:pPr>
        <w:pStyle w:val="ListParagraph"/>
        <w:numPr>
          <w:ilvl w:val="0"/>
          <w:numId w:val="18"/>
        </w:numPr>
      </w:pPr>
      <w:r w:rsidRPr="009E48DC">
        <w:t>One North</w:t>
      </w:r>
    </w:p>
    <w:p w14:paraId="5A1C6834" w14:textId="2809DE6C" w:rsidR="00E15B63" w:rsidRPr="009E48DC" w:rsidRDefault="00E825A6" w:rsidP="003A3BBE">
      <w:pPr>
        <w:pStyle w:val="ListParagraph"/>
        <w:numPr>
          <w:ilvl w:val="0"/>
          <w:numId w:val="18"/>
        </w:numPr>
      </w:pPr>
      <w:r w:rsidRPr="009E48DC">
        <w:t>One East</w:t>
      </w:r>
    </w:p>
    <w:p w14:paraId="0ED67C8C" w14:textId="77777777" w:rsidR="0052620C" w:rsidRDefault="0094211A" w:rsidP="003A3BBE">
      <w:pPr>
        <w:pStyle w:val="ListParagraph"/>
        <w:numPr>
          <w:ilvl w:val="0"/>
          <w:numId w:val="18"/>
        </w:numPr>
      </w:pPr>
      <w:r>
        <w:t>One</w:t>
      </w:r>
      <w:r w:rsidR="003E6AB4">
        <w:t xml:space="preserve"> South</w:t>
      </w:r>
    </w:p>
    <w:p w14:paraId="5D9F7138" w14:textId="48C74CC2" w:rsidR="00C81D86" w:rsidRDefault="00C81D86" w:rsidP="003A3BBE">
      <w:pPr>
        <w:pStyle w:val="ListParagraph"/>
        <w:numPr>
          <w:ilvl w:val="0"/>
          <w:numId w:val="18"/>
        </w:numPr>
      </w:pPr>
      <w:r>
        <w:t>One West</w:t>
      </w:r>
    </w:p>
    <w:p w14:paraId="5574AF52" w14:textId="57B0E1D0" w:rsidR="00E15B63" w:rsidRDefault="00E15B63" w:rsidP="0052620C">
      <w:pPr>
        <w:pStyle w:val="ListParagraph"/>
        <w:numPr>
          <w:ilvl w:val="0"/>
          <w:numId w:val="5"/>
        </w:numPr>
      </w:pPr>
      <w:r>
        <w:t>Competitors</w:t>
      </w:r>
      <w:r w:rsidR="003E6AB4">
        <w:t>/ region</w:t>
      </w:r>
      <w:r w:rsidR="00F1542F">
        <w:t xml:space="preserve"> (Maximum total </w:t>
      </w:r>
      <w:r w:rsidR="009E48DC">
        <w:t xml:space="preserve">84 </w:t>
      </w:r>
      <w:r w:rsidR="00E504D1">
        <w:t>athletes}</w:t>
      </w:r>
      <w:r w:rsidR="00F1542F">
        <w:t xml:space="preserve"> </w:t>
      </w:r>
      <w:r w:rsidR="00E504D1">
        <w:t xml:space="preserve"> </w:t>
      </w:r>
    </w:p>
    <w:p w14:paraId="7876B9EC" w14:textId="4D44947C" w:rsidR="0052620C" w:rsidRDefault="00221B4F" w:rsidP="0052620C">
      <w:pPr>
        <w:pStyle w:val="ListParagraph"/>
      </w:pPr>
      <w:r>
        <w:t>2.1</w:t>
      </w:r>
      <w:r>
        <w:tab/>
        <w:t>Competitors:</w:t>
      </w:r>
      <w:r>
        <w:tab/>
        <w:t>Male 8</w:t>
      </w:r>
      <w:r w:rsidR="0052620C">
        <w:t xml:space="preserve"> / Female </w:t>
      </w:r>
      <w:r>
        <w:t>6</w:t>
      </w:r>
    </w:p>
    <w:p w14:paraId="7DC78A77" w14:textId="77777777" w:rsidR="0052620C" w:rsidRDefault="0052620C" w:rsidP="0052620C">
      <w:pPr>
        <w:pStyle w:val="ListParagraph"/>
      </w:pPr>
      <w:r>
        <w:t>2.2</w:t>
      </w:r>
      <w:r>
        <w:tab/>
        <w:t>Staff:</w:t>
      </w:r>
      <w:r>
        <w:tab/>
      </w:r>
      <w:r>
        <w:tab/>
        <w:t>1 Manager</w:t>
      </w:r>
    </w:p>
    <w:p w14:paraId="6B18019F" w14:textId="77777777" w:rsidR="0052620C" w:rsidRDefault="00F637D1" w:rsidP="0052620C">
      <w:pPr>
        <w:pStyle w:val="ListParagraph"/>
        <w:rPr>
          <w:color w:val="FF0000"/>
        </w:rPr>
      </w:pPr>
      <w:r>
        <w:tab/>
      </w:r>
      <w:r>
        <w:tab/>
      </w:r>
      <w:r>
        <w:tab/>
        <w:t>2</w:t>
      </w:r>
      <w:r w:rsidR="0052620C">
        <w:t xml:space="preserve"> Coach</w:t>
      </w:r>
      <w:r>
        <w:t xml:space="preserve">es </w:t>
      </w:r>
    </w:p>
    <w:p w14:paraId="13031D7C" w14:textId="77777777" w:rsidR="000D7D95" w:rsidRPr="00F637D1" w:rsidRDefault="000D7D95" w:rsidP="0052620C">
      <w:pPr>
        <w:pStyle w:val="ListParagraph"/>
        <w:rPr>
          <w:color w:val="FF0000"/>
        </w:rPr>
      </w:pPr>
    </w:p>
    <w:p w14:paraId="798EE719" w14:textId="77777777" w:rsidR="00351736" w:rsidRDefault="000D7D95">
      <w:pPr>
        <w:pStyle w:val="ListParagraph"/>
        <w:numPr>
          <w:ilvl w:val="0"/>
          <w:numId w:val="6"/>
        </w:numPr>
      </w:pPr>
      <w:r>
        <w:t>At least one staff member must be female and one must be male.</w:t>
      </w:r>
      <w:r w:rsidR="00BA2A06">
        <w:t xml:space="preserve"> </w:t>
      </w:r>
      <w:r w:rsidR="0052620C">
        <w:t>Manager role may be filled by a parent</w:t>
      </w:r>
      <w:r w:rsidR="00BA2A06">
        <w:t xml:space="preserve"> or</w:t>
      </w:r>
      <w:r w:rsidR="0052620C">
        <w:t xml:space="preserve"> </w:t>
      </w:r>
      <w:r w:rsidR="003A3BBE">
        <w:t>other volunteer</w:t>
      </w:r>
      <w:r w:rsidR="00B24B1D">
        <w:t>.</w:t>
      </w:r>
      <w:r w:rsidR="00BA2A06">
        <w:t xml:space="preserve"> </w:t>
      </w:r>
      <w:r w:rsidR="00687BE8">
        <w:t>Where regions are combined to form a tea</w:t>
      </w:r>
      <w:r w:rsidR="00351736">
        <w:t>m at least one staff member should</w:t>
      </w:r>
      <w:r w:rsidR="00687BE8">
        <w:t xml:space="preserve"> be from each region. </w:t>
      </w:r>
    </w:p>
    <w:p w14:paraId="7A44AE1A" w14:textId="77777777" w:rsidR="00E15B63" w:rsidRDefault="00BA2A06">
      <w:pPr>
        <w:pStyle w:val="ListParagraph"/>
        <w:numPr>
          <w:ilvl w:val="0"/>
          <w:numId w:val="6"/>
        </w:numPr>
      </w:pPr>
      <w:r>
        <w:t>See Appendix for Role Descriptions</w:t>
      </w:r>
    </w:p>
    <w:p w14:paraId="37D81DBF" w14:textId="77777777" w:rsidR="0052620C" w:rsidRDefault="0052620C" w:rsidP="0052620C">
      <w:pPr>
        <w:pStyle w:val="ListParagraph"/>
        <w:ind w:left="360"/>
      </w:pPr>
    </w:p>
    <w:p w14:paraId="78F9FD6D" w14:textId="77777777" w:rsidR="00E15B63" w:rsidRDefault="00E15B63">
      <w:pPr>
        <w:pStyle w:val="ListParagraph"/>
        <w:numPr>
          <w:ilvl w:val="0"/>
          <w:numId w:val="5"/>
        </w:numPr>
      </w:pPr>
      <w:r>
        <w:t>Officials</w:t>
      </w:r>
      <w:r w:rsidR="0052620C">
        <w:t>:</w:t>
      </w:r>
    </w:p>
    <w:p w14:paraId="297C4505" w14:textId="77777777" w:rsidR="00E15B63" w:rsidRDefault="00E15B63" w:rsidP="003A3BBE">
      <w:pPr>
        <w:ind w:left="360"/>
      </w:pPr>
      <w:r>
        <w:t xml:space="preserve">There will be a minimum of four officials (two per </w:t>
      </w:r>
      <w:r w:rsidR="003B1E4C">
        <w:t>m</w:t>
      </w:r>
      <w:r>
        <w:t>at) with an ideal number of seven officials. Officials will use a two-man system for the minimum number of required officials. Officials will all be members in good standing with MAWA and assignments will be determined by the PSO’s head official. There will be one pairing master as a minimum. Their requirements will be the same as the officials.</w:t>
      </w:r>
    </w:p>
    <w:p w14:paraId="1F70A590" w14:textId="77777777" w:rsidR="00E15B63" w:rsidRDefault="00E15B63">
      <w:pPr>
        <w:pStyle w:val="ListParagraph"/>
        <w:numPr>
          <w:ilvl w:val="0"/>
          <w:numId w:val="5"/>
        </w:numPr>
      </w:pPr>
      <w:r>
        <w:t>Classification:</w:t>
      </w:r>
    </w:p>
    <w:p w14:paraId="3F8C497F" w14:textId="77777777" w:rsidR="0052620C" w:rsidRDefault="0052620C" w:rsidP="0052620C">
      <w:pPr>
        <w:pStyle w:val="ListParagraph"/>
        <w:ind w:left="360"/>
      </w:pPr>
    </w:p>
    <w:p w14:paraId="03EC7238" w14:textId="783CA6AD" w:rsidR="00F637D1" w:rsidRDefault="0052620C" w:rsidP="0052620C">
      <w:pPr>
        <w:pStyle w:val="ListParagraph"/>
        <w:ind w:left="360"/>
        <w:rPr>
          <w:color w:val="FF0000"/>
        </w:rPr>
      </w:pPr>
      <w:r>
        <w:t>Athletes aged 1</w:t>
      </w:r>
      <w:r w:rsidR="0094211A">
        <w:t>3</w:t>
      </w:r>
      <w:r>
        <w:t>-</w:t>
      </w:r>
      <w:r w:rsidR="0094211A">
        <w:t>16</w:t>
      </w:r>
      <w:r w:rsidR="00B24B1D">
        <w:t xml:space="preserve"> </w:t>
      </w:r>
      <w:r w:rsidR="00351736">
        <w:t xml:space="preserve">Bantam and Cadet </w:t>
      </w:r>
      <w:r w:rsidR="00B24B1D">
        <w:t>(</w:t>
      </w:r>
      <w:r w:rsidR="0094211A">
        <w:rPr>
          <w:color w:val="000000" w:themeColor="text1"/>
        </w:rPr>
        <w:t>born</w:t>
      </w:r>
      <w:r w:rsidR="00B24B1D" w:rsidRPr="003A3BBE">
        <w:rPr>
          <w:color w:val="000000" w:themeColor="text1"/>
        </w:rPr>
        <w:t xml:space="preserve"> 2002</w:t>
      </w:r>
      <w:r w:rsidR="000F3AF3">
        <w:rPr>
          <w:color w:val="000000" w:themeColor="text1"/>
        </w:rPr>
        <w:t>*</w:t>
      </w:r>
      <w:r w:rsidR="00254257">
        <w:rPr>
          <w:color w:val="000000" w:themeColor="text1"/>
        </w:rPr>
        <w:t xml:space="preserve">, </w:t>
      </w:r>
      <w:r w:rsidR="0094211A">
        <w:rPr>
          <w:color w:val="000000" w:themeColor="text1"/>
        </w:rPr>
        <w:t>2003, 2004 and 2005</w:t>
      </w:r>
      <w:r w:rsidR="00F637D1" w:rsidRPr="003A3BBE">
        <w:rPr>
          <w:color w:val="000000" w:themeColor="text1"/>
        </w:rPr>
        <w:t>)</w:t>
      </w:r>
      <w:r w:rsidR="00254257">
        <w:rPr>
          <w:color w:val="000000" w:themeColor="text1"/>
        </w:rPr>
        <w:t>.</w:t>
      </w:r>
      <w:r w:rsidR="000F3AF3">
        <w:rPr>
          <w:color w:val="000000" w:themeColor="text1"/>
        </w:rPr>
        <w:t xml:space="preserve"> </w:t>
      </w:r>
      <w:r w:rsidR="00254257">
        <w:rPr>
          <w:color w:val="000000" w:themeColor="text1"/>
        </w:rPr>
        <w:t xml:space="preserve"> </w:t>
      </w:r>
      <w:r w:rsidR="000F3AF3">
        <w:rPr>
          <w:color w:val="000000" w:themeColor="text1"/>
        </w:rPr>
        <w:t xml:space="preserve">*see section 6.2 </w:t>
      </w:r>
      <w:r w:rsidR="00254257">
        <w:rPr>
          <w:color w:val="000000" w:themeColor="text1"/>
        </w:rPr>
        <w:t>Athletes are expected to be in the</w:t>
      </w:r>
      <w:r w:rsidR="006C72C6">
        <w:rPr>
          <w:color w:val="000000" w:themeColor="text1"/>
        </w:rPr>
        <w:t xml:space="preserve"> Learn to Train stage </w:t>
      </w:r>
      <w:r w:rsidR="00254257">
        <w:rPr>
          <w:color w:val="000000" w:themeColor="text1"/>
        </w:rPr>
        <w:t xml:space="preserve">or early Train to Train stage </w:t>
      </w:r>
      <w:r w:rsidR="006C72C6">
        <w:rPr>
          <w:color w:val="000000" w:themeColor="text1"/>
        </w:rPr>
        <w:t>of LTAD</w:t>
      </w:r>
      <w:r w:rsidR="000F3AF3">
        <w:rPr>
          <w:color w:val="000000" w:themeColor="text1"/>
        </w:rPr>
        <w:t xml:space="preserve">. </w:t>
      </w:r>
    </w:p>
    <w:p w14:paraId="20E68318" w14:textId="77777777" w:rsidR="0052620C" w:rsidRDefault="0052620C" w:rsidP="0052620C">
      <w:pPr>
        <w:pStyle w:val="ListParagraph"/>
        <w:ind w:left="360"/>
      </w:pPr>
      <w:r>
        <w:t>There are no exceptions to the age limits. Athletes will be asked to provide adequate identification.</w:t>
      </w:r>
    </w:p>
    <w:p w14:paraId="464004C3" w14:textId="77777777" w:rsidR="0052620C" w:rsidRDefault="0052620C" w:rsidP="000F3AF3">
      <w:pPr>
        <w:pStyle w:val="ListParagraph"/>
      </w:pPr>
    </w:p>
    <w:p w14:paraId="21038CE6" w14:textId="77777777" w:rsidR="0052620C" w:rsidRDefault="0052620C" w:rsidP="0052620C">
      <w:pPr>
        <w:pStyle w:val="ListParagraph"/>
        <w:numPr>
          <w:ilvl w:val="0"/>
          <w:numId w:val="5"/>
        </w:numPr>
      </w:pPr>
      <w:r>
        <w:t>Eligibility</w:t>
      </w:r>
    </w:p>
    <w:p w14:paraId="20412827" w14:textId="77777777" w:rsidR="0052620C" w:rsidRDefault="0052620C" w:rsidP="0052620C">
      <w:pPr>
        <w:pStyle w:val="ListParagraph"/>
        <w:numPr>
          <w:ilvl w:val="1"/>
          <w:numId w:val="5"/>
        </w:numPr>
      </w:pPr>
      <w:r>
        <w:t>Coaches</w:t>
      </w:r>
      <w:r w:rsidR="00C33DBD">
        <w:t>:</w:t>
      </w:r>
    </w:p>
    <w:p w14:paraId="7EAE166A" w14:textId="77777777" w:rsidR="00B455CA" w:rsidRDefault="00B455CA" w:rsidP="00B455CA">
      <w:pPr>
        <w:pStyle w:val="ListParagraph"/>
        <w:ind w:left="1440"/>
      </w:pPr>
      <w:r>
        <w:t>MAWA will select Coaches for each region.</w:t>
      </w:r>
    </w:p>
    <w:p w14:paraId="779ECDD3" w14:textId="77777777" w:rsidR="000F6F27" w:rsidRDefault="000F6F27" w:rsidP="0052620C">
      <w:pPr>
        <w:pStyle w:val="ListParagraph"/>
        <w:ind w:left="1440"/>
      </w:pPr>
      <w:r>
        <w:t>Coaches must complete Manitoba Games Pre-Screening process.</w:t>
      </w:r>
    </w:p>
    <w:p w14:paraId="224B1875" w14:textId="77777777" w:rsidR="0052620C" w:rsidRDefault="000F6F27" w:rsidP="0052620C">
      <w:pPr>
        <w:pStyle w:val="ListParagraph"/>
        <w:ind w:left="1440"/>
      </w:pPr>
      <w:r>
        <w:lastRenderedPageBreak/>
        <w:t>MAWA expects a</w:t>
      </w:r>
      <w:r w:rsidR="0052620C">
        <w:t xml:space="preserve">ll coaches must have their </w:t>
      </w:r>
      <w:r w:rsidR="0052620C">
        <w:rPr>
          <w:i/>
        </w:rPr>
        <w:t xml:space="preserve">Respect </w:t>
      </w:r>
      <w:proofErr w:type="gramStart"/>
      <w:r w:rsidR="0052620C">
        <w:rPr>
          <w:i/>
        </w:rPr>
        <w:t>In</w:t>
      </w:r>
      <w:proofErr w:type="gramEnd"/>
      <w:r w:rsidR="0052620C">
        <w:rPr>
          <w:i/>
        </w:rPr>
        <w:t xml:space="preserve"> Sport</w:t>
      </w:r>
      <w:r w:rsidR="0052620C">
        <w:t xml:space="preserve">, </w:t>
      </w:r>
      <w:r w:rsidR="00C33DBD">
        <w:t xml:space="preserve">and </w:t>
      </w:r>
      <w:r w:rsidR="00F637D1" w:rsidRPr="003A3BBE">
        <w:rPr>
          <w:color w:val="000000" w:themeColor="text1"/>
        </w:rPr>
        <w:t xml:space="preserve">Head Coach </w:t>
      </w:r>
      <w:r w:rsidR="002F1943">
        <w:rPr>
          <w:color w:val="000000" w:themeColor="text1"/>
        </w:rPr>
        <w:t>should</w:t>
      </w:r>
      <w:r w:rsidR="002F1943" w:rsidRPr="003A3BBE">
        <w:rPr>
          <w:color w:val="000000" w:themeColor="text1"/>
        </w:rPr>
        <w:t xml:space="preserve"> </w:t>
      </w:r>
      <w:r w:rsidR="00F637D1" w:rsidRPr="003A3BBE">
        <w:rPr>
          <w:color w:val="000000" w:themeColor="text1"/>
        </w:rPr>
        <w:t xml:space="preserve">have </w:t>
      </w:r>
      <w:r w:rsidR="00C33DBD" w:rsidRPr="003A3BBE">
        <w:rPr>
          <w:i/>
          <w:color w:val="000000" w:themeColor="text1"/>
        </w:rPr>
        <w:t>Competition Introduction: Part A &amp; B</w:t>
      </w:r>
      <w:r w:rsidR="00F637D1" w:rsidRPr="003A3BBE">
        <w:rPr>
          <w:color w:val="000000" w:themeColor="text1"/>
        </w:rPr>
        <w:t>, Assistant Coach may have Community</w:t>
      </w:r>
      <w:r w:rsidR="007364B8">
        <w:rPr>
          <w:color w:val="000000" w:themeColor="text1"/>
        </w:rPr>
        <w:t xml:space="preserve"> </w:t>
      </w:r>
      <w:r w:rsidR="00F637D1" w:rsidRPr="003A3BBE">
        <w:rPr>
          <w:color w:val="000000" w:themeColor="text1"/>
        </w:rPr>
        <w:t xml:space="preserve">Coaching Kids </w:t>
      </w:r>
      <w:r w:rsidR="00B24B1D" w:rsidRPr="003A3BBE">
        <w:rPr>
          <w:color w:val="000000" w:themeColor="text1"/>
        </w:rPr>
        <w:t xml:space="preserve">Wrestling </w:t>
      </w:r>
      <w:r w:rsidR="00B24B1D">
        <w:rPr>
          <w:color w:val="000000" w:themeColor="text1"/>
        </w:rPr>
        <w:t>with</w:t>
      </w:r>
      <w:r w:rsidR="002F1943">
        <w:rPr>
          <w:color w:val="000000" w:themeColor="text1"/>
        </w:rPr>
        <w:t xml:space="preserve"> </w:t>
      </w:r>
      <w:r w:rsidR="00F637D1" w:rsidRPr="003A3BBE">
        <w:rPr>
          <w:color w:val="000000" w:themeColor="text1"/>
        </w:rPr>
        <w:t xml:space="preserve">Community Coaching for both coaches as a </w:t>
      </w:r>
      <w:r w:rsidR="002F1943" w:rsidRPr="003A3BBE">
        <w:rPr>
          <w:color w:val="000000" w:themeColor="text1"/>
        </w:rPr>
        <w:t>minimum</w:t>
      </w:r>
      <w:r w:rsidR="002F1943">
        <w:rPr>
          <w:color w:val="000000" w:themeColor="text1"/>
        </w:rPr>
        <w:t>. This is</w:t>
      </w:r>
      <w:r w:rsidR="00F637D1">
        <w:t xml:space="preserve"> </w:t>
      </w:r>
      <w:r w:rsidR="00C33DBD">
        <w:t>in addition to</w:t>
      </w:r>
      <w:r>
        <w:t xml:space="preserve"> all required</w:t>
      </w:r>
      <w:r w:rsidR="00C33DBD">
        <w:t xml:space="preserve"> background checks done 60 days prior to commencing organized team activities. Coaches must be members of MAWA in good standing.</w:t>
      </w:r>
    </w:p>
    <w:p w14:paraId="35F5FD46" w14:textId="77777777" w:rsidR="00C33DBD" w:rsidRDefault="00C33DBD" w:rsidP="0052620C">
      <w:pPr>
        <w:pStyle w:val="ListParagraph"/>
        <w:ind w:left="1440"/>
      </w:pPr>
    </w:p>
    <w:p w14:paraId="390225D2" w14:textId="77777777" w:rsidR="00C33DBD" w:rsidRDefault="00C33DBD" w:rsidP="0052620C">
      <w:pPr>
        <w:pStyle w:val="ListParagraph"/>
        <w:ind w:left="1440"/>
      </w:pPr>
      <w:r>
        <w:t xml:space="preserve">Managers or chaperons must do the </w:t>
      </w:r>
      <w:r>
        <w:rPr>
          <w:i/>
        </w:rPr>
        <w:t xml:space="preserve">Respect </w:t>
      </w:r>
      <w:proofErr w:type="gramStart"/>
      <w:r>
        <w:rPr>
          <w:i/>
        </w:rPr>
        <w:t>In</w:t>
      </w:r>
      <w:proofErr w:type="gramEnd"/>
      <w:r>
        <w:rPr>
          <w:i/>
        </w:rPr>
        <w:t xml:space="preserve"> Sport</w:t>
      </w:r>
      <w:r>
        <w:t xml:space="preserve"> module and provide a</w:t>
      </w:r>
      <w:r w:rsidR="000F6F27">
        <w:t>ll required</w:t>
      </w:r>
      <w:r>
        <w:t xml:space="preserve"> background check</w:t>
      </w:r>
      <w:r w:rsidR="000F6F27">
        <w:t>s</w:t>
      </w:r>
      <w:r>
        <w:t xml:space="preserve">. </w:t>
      </w:r>
    </w:p>
    <w:p w14:paraId="2271B664" w14:textId="77777777" w:rsidR="00BA2A06" w:rsidRDefault="003A3BBE" w:rsidP="0052620C">
      <w:pPr>
        <w:pStyle w:val="ListParagraph"/>
        <w:ind w:left="1440"/>
      </w:pPr>
      <w:r>
        <w:t>Preliminary Coach selection will be done by September 7</w:t>
      </w:r>
      <w:r w:rsidRPr="00B24B1D">
        <w:rPr>
          <w:vertAlign w:val="superscript"/>
        </w:rPr>
        <w:t>th</w:t>
      </w:r>
      <w:r w:rsidR="0094211A">
        <w:t>, 2017</w:t>
      </w:r>
    </w:p>
    <w:p w14:paraId="7F6EF0A4" w14:textId="50A657A4" w:rsidR="00BA2A06" w:rsidRDefault="00BA2A06" w:rsidP="0052620C">
      <w:pPr>
        <w:pStyle w:val="ListParagraph"/>
        <w:ind w:left="1440"/>
      </w:pPr>
      <w:r>
        <w:t>The final regional co</w:t>
      </w:r>
      <w:r w:rsidR="00221B4F">
        <w:t>ach selection will be May 10th</w:t>
      </w:r>
      <w:r w:rsidR="0094211A">
        <w:t>, 2017</w:t>
      </w:r>
      <w:r>
        <w:t>.</w:t>
      </w:r>
    </w:p>
    <w:p w14:paraId="5E12CD5F" w14:textId="77777777" w:rsidR="00C33DBD" w:rsidRDefault="00C33DBD" w:rsidP="0052620C">
      <w:pPr>
        <w:pStyle w:val="ListParagraph"/>
        <w:ind w:left="1440"/>
      </w:pPr>
    </w:p>
    <w:p w14:paraId="125D90DA" w14:textId="77777777" w:rsidR="00B01214" w:rsidRDefault="00C33DBD" w:rsidP="00C33DBD">
      <w:pPr>
        <w:pStyle w:val="ListParagraph"/>
        <w:numPr>
          <w:ilvl w:val="1"/>
          <w:numId w:val="5"/>
        </w:numPr>
      </w:pPr>
      <w:r>
        <w:t>Competitors</w:t>
      </w:r>
      <w:r w:rsidR="00B01214">
        <w:t>:</w:t>
      </w:r>
    </w:p>
    <w:p w14:paraId="2A8ABEC8" w14:textId="77777777" w:rsidR="00B01214" w:rsidRDefault="00B01214" w:rsidP="003A3BBE">
      <w:pPr>
        <w:pStyle w:val="ListParagraph"/>
        <w:ind w:left="1440"/>
      </w:pPr>
      <w:r>
        <w:t xml:space="preserve">Athletes must be members in good standing with MAWA. They must fall within the classification category stated in section 3. </w:t>
      </w:r>
      <w:r w:rsidR="00254257" w:rsidRPr="00421582">
        <w:t xml:space="preserve">Athletes that have competed in Canada Games </w:t>
      </w:r>
      <w:r w:rsidR="003E6AB4">
        <w:t xml:space="preserve">or </w:t>
      </w:r>
      <w:r w:rsidR="003E6AB4" w:rsidRPr="009E48DC">
        <w:t>Western Canada Summer Games</w:t>
      </w:r>
      <w:r w:rsidR="003E6AB4">
        <w:t xml:space="preserve"> </w:t>
      </w:r>
      <w:r w:rsidR="00254257" w:rsidRPr="00421582">
        <w:t>are not eligible to compete in Manitoba Games</w:t>
      </w:r>
      <w:r w:rsidR="00421582">
        <w:t>.</w:t>
      </w:r>
    </w:p>
    <w:p w14:paraId="27C5D25A" w14:textId="77777777" w:rsidR="00421582" w:rsidRDefault="00421582" w:rsidP="003A3BBE">
      <w:pPr>
        <w:pStyle w:val="ListParagraph"/>
        <w:ind w:left="1440"/>
      </w:pPr>
    </w:p>
    <w:p w14:paraId="6B239C69" w14:textId="77777777" w:rsidR="00B01214" w:rsidRDefault="00B01214">
      <w:pPr>
        <w:pStyle w:val="ListParagraph"/>
        <w:numPr>
          <w:ilvl w:val="1"/>
          <w:numId w:val="5"/>
        </w:numPr>
      </w:pPr>
      <w:r>
        <w:t>Athlete Selection:</w:t>
      </w:r>
    </w:p>
    <w:p w14:paraId="5034608E" w14:textId="77777777" w:rsidR="00B01214" w:rsidRPr="009E48DC" w:rsidRDefault="005B3205" w:rsidP="003A3BBE">
      <w:pPr>
        <w:pStyle w:val="ListParagraph"/>
        <w:numPr>
          <w:ilvl w:val="0"/>
          <w:numId w:val="19"/>
        </w:numPr>
      </w:pPr>
      <w:r>
        <w:t>One team</w:t>
      </w:r>
      <w:r w:rsidR="007364B8">
        <w:t xml:space="preserve"> f</w:t>
      </w:r>
      <w:r w:rsidR="007364B8" w:rsidRPr="009E48DC">
        <w:t>rom the North</w:t>
      </w:r>
      <w:r w:rsidR="00B01214" w:rsidRPr="009E48DC">
        <w:t xml:space="preserve"> chosen based on</w:t>
      </w:r>
      <w:r w:rsidR="003E6AB4" w:rsidRPr="009E48DC">
        <w:t xml:space="preserve"> highest ranking OR</w:t>
      </w:r>
      <w:r w:rsidR="00B01214" w:rsidRPr="009E48DC">
        <w:t xml:space="preserve"> final standing at regional qualifying tournament.</w:t>
      </w:r>
      <w:r w:rsidR="003A3BBE" w:rsidRPr="009E48DC">
        <w:t xml:space="preserve"> </w:t>
      </w:r>
    </w:p>
    <w:p w14:paraId="0468FD88" w14:textId="77777777" w:rsidR="00B01214" w:rsidRPr="009E48DC" w:rsidRDefault="00B01214" w:rsidP="003A3BBE">
      <w:pPr>
        <w:pStyle w:val="ListParagraph"/>
        <w:numPr>
          <w:ilvl w:val="0"/>
          <w:numId w:val="19"/>
        </w:numPr>
      </w:pPr>
      <w:r w:rsidRPr="009E48DC">
        <w:t>Two teams from Winnipeg chosen based on final standing at regional qualifying tournament.</w:t>
      </w:r>
      <w:r w:rsidR="00F00E45" w:rsidRPr="009E48DC">
        <w:t xml:space="preserve"> The top two athletes in each weight category will be named to the Winnipeg teams. A random mixture of 1</w:t>
      </w:r>
      <w:r w:rsidR="00F00E45" w:rsidRPr="009E48DC">
        <w:rPr>
          <w:vertAlign w:val="superscript"/>
        </w:rPr>
        <w:t>st</w:t>
      </w:r>
      <w:r w:rsidR="00F00E45" w:rsidRPr="009E48DC">
        <w:t xml:space="preserve"> and 2</w:t>
      </w:r>
      <w:r w:rsidR="00F00E45" w:rsidRPr="009E48DC">
        <w:rPr>
          <w:vertAlign w:val="superscript"/>
        </w:rPr>
        <w:t>nd</w:t>
      </w:r>
      <w:r w:rsidR="00F00E45" w:rsidRPr="009E48DC">
        <w:t xml:space="preserve"> place finishers will be on each team.</w:t>
      </w:r>
    </w:p>
    <w:p w14:paraId="4AD30AFE" w14:textId="4AB80698" w:rsidR="00F1542F" w:rsidRPr="009E48DC" w:rsidRDefault="007364B8" w:rsidP="007364B8">
      <w:pPr>
        <w:pStyle w:val="ListParagraph"/>
        <w:numPr>
          <w:ilvl w:val="0"/>
          <w:numId w:val="19"/>
        </w:numPr>
      </w:pPr>
      <w:r w:rsidRPr="009E48DC">
        <w:t xml:space="preserve">One team from the </w:t>
      </w:r>
      <w:r w:rsidR="009E48DC" w:rsidRPr="009E48DC">
        <w:t>East</w:t>
      </w:r>
      <w:r w:rsidRPr="009E48DC">
        <w:t xml:space="preserve"> chosen based on highest ranking OR final standing at regional qualifying tournament. </w:t>
      </w:r>
    </w:p>
    <w:p w14:paraId="1D59A225" w14:textId="7138A8BA" w:rsidR="007364B8" w:rsidRPr="009E48DC" w:rsidRDefault="007364B8" w:rsidP="007364B8">
      <w:pPr>
        <w:pStyle w:val="ListParagraph"/>
        <w:numPr>
          <w:ilvl w:val="0"/>
          <w:numId w:val="19"/>
        </w:numPr>
      </w:pPr>
      <w:r w:rsidRPr="009E48DC">
        <w:t xml:space="preserve">One team from the </w:t>
      </w:r>
      <w:r w:rsidR="009E48DC" w:rsidRPr="009E48DC">
        <w:t>West</w:t>
      </w:r>
      <w:r w:rsidRPr="009E48DC">
        <w:t xml:space="preserve"> chosen based on highest ranking OR final standing at regional qualifying tournament. </w:t>
      </w:r>
    </w:p>
    <w:p w14:paraId="12AE2030" w14:textId="77777777" w:rsidR="003E6AB4" w:rsidRPr="009E48DC" w:rsidRDefault="00B01214" w:rsidP="003E6AB4">
      <w:pPr>
        <w:pStyle w:val="ListParagraph"/>
        <w:numPr>
          <w:ilvl w:val="0"/>
          <w:numId w:val="19"/>
        </w:numPr>
      </w:pPr>
      <w:r w:rsidRPr="009E48DC">
        <w:t xml:space="preserve">One team from </w:t>
      </w:r>
      <w:r w:rsidR="003E6AB4" w:rsidRPr="009E48DC">
        <w:t>South.</w:t>
      </w:r>
      <w:r w:rsidR="005B3205" w:rsidRPr="009E48DC">
        <w:t xml:space="preserve"> Team members will be chosen </w:t>
      </w:r>
      <w:r w:rsidR="003E6AB4" w:rsidRPr="009E48DC">
        <w:t xml:space="preserve">based on highest ranking OR final standing at regional qualifying tournament. </w:t>
      </w:r>
    </w:p>
    <w:p w14:paraId="3D159480" w14:textId="3F6C06DC" w:rsidR="005B3205" w:rsidRPr="009E48DC" w:rsidRDefault="003A3BBE" w:rsidP="003A3BBE">
      <w:pPr>
        <w:pStyle w:val="ListParagraph"/>
        <w:numPr>
          <w:ilvl w:val="0"/>
          <w:numId w:val="19"/>
        </w:numPr>
      </w:pPr>
      <w:r w:rsidRPr="009E48DC">
        <w:t xml:space="preserve">Each regional team </w:t>
      </w:r>
      <w:r w:rsidR="00B24B1D" w:rsidRPr="009E48DC">
        <w:t>will be</w:t>
      </w:r>
      <w:r w:rsidR="00B455CA" w:rsidRPr="009E48DC">
        <w:t xml:space="preserve"> allowed</w:t>
      </w:r>
      <w:r w:rsidR="009E48DC" w:rsidRPr="009E48DC">
        <w:t xml:space="preserve"> to bring a maximum of 8 male athletes and 6</w:t>
      </w:r>
      <w:r w:rsidRPr="009E48DC">
        <w:t xml:space="preserve"> female athletes</w:t>
      </w:r>
      <w:r w:rsidR="005B3205" w:rsidRPr="009E48DC">
        <w:t>.</w:t>
      </w:r>
      <w:r w:rsidRPr="009E48DC">
        <w:t xml:space="preserve"> </w:t>
      </w:r>
    </w:p>
    <w:p w14:paraId="7FEEBBC7" w14:textId="297C0B4C" w:rsidR="003A3BBE" w:rsidRPr="009E48DC" w:rsidRDefault="003A3BBE" w:rsidP="003A3BBE">
      <w:pPr>
        <w:pStyle w:val="ListParagraph"/>
        <w:numPr>
          <w:ilvl w:val="0"/>
          <w:numId w:val="19"/>
        </w:numPr>
      </w:pPr>
      <w:r w:rsidRPr="009E48DC">
        <w:t>Male Te</w:t>
      </w:r>
      <w:r w:rsidR="009E48DC" w:rsidRPr="009E48DC">
        <w:t>ams will consist of 8</w:t>
      </w:r>
      <w:r w:rsidR="005B3205" w:rsidRPr="009E48DC">
        <w:t xml:space="preserve"> weight classes</w:t>
      </w:r>
      <w:r w:rsidRPr="009E48DC">
        <w:t xml:space="preserve"> </w:t>
      </w:r>
    </w:p>
    <w:p w14:paraId="04A6B3DD" w14:textId="160C7713" w:rsidR="005B3205" w:rsidRPr="009E48DC" w:rsidRDefault="009E48DC" w:rsidP="003A3BBE">
      <w:pPr>
        <w:pStyle w:val="ListParagraph"/>
        <w:numPr>
          <w:ilvl w:val="0"/>
          <w:numId w:val="19"/>
        </w:numPr>
      </w:pPr>
      <w:r w:rsidRPr="009E48DC">
        <w:t>Female Teams will consist of 6</w:t>
      </w:r>
      <w:r w:rsidR="003A3BBE" w:rsidRPr="009E48DC">
        <w:t xml:space="preserve"> weight classes </w:t>
      </w:r>
    </w:p>
    <w:p w14:paraId="0A4ECE6D" w14:textId="77777777" w:rsidR="00F00E45" w:rsidRDefault="00F00E45" w:rsidP="003A3BBE">
      <w:pPr>
        <w:pStyle w:val="ListParagraph"/>
        <w:numPr>
          <w:ilvl w:val="0"/>
          <w:numId w:val="19"/>
        </w:numPr>
      </w:pPr>
      <w:r>
        <w:t xml:space="preserve">To ensure that each team has the full complement of athletes there will be an infill policy. Unfilled spots will be filled by athletes from other regions. </w:t>
      </w:r>
      <w:proofErr w:type="gramStart"/>
      <w:r>
        <w:t>First priority</w:t>
      </w:r>
      <w:proofErr w:type="gramEnd"/>
      <w:r>
        <w:t xml:space="preserve"> will be given to rural region athletes to fill spots on rural teams. If there are still open spots</w:t>
      </w:r>
      <w:r w:rsidR="003E6AB4">
        <w:t>,</w:t>
      </w:r>
      <w:r>
        <w:t xml:space="preserve"> athletes from the Winnipeg Region will fill them. Selection will be based on placement at regional qualifiers.</w:t>
      </w:r>
    </w:p>
    <w:p w14:paraId="0C51D45D" w14:textId="77777777" w:rsidR="00B01214" w:rsidRDefault="00B01214" w:rsidP="003A3BBE">
      <w:pPr>
        <w:pStyle w:val="ListParagraph"/>
        <w:numPr>
          <w:ilvl w:val="0"/>
          <w:numId w:val="19"/>
        </w:numPr>
      </w:pPr>
      <w:r w:rsidRPr="001122E2">
        <w:t xml:space="preserve">There will be no injury/sickness petition </w:t>
      </w:r>
      <w:r w:rsidR="00B24B1D" w:rsidRPr="001122E2">
        <w:t>for athletes</w:t>
      </w:r>
      <w:r w:rsidR="003A3BBE" w:rsidRPr="001122E2">
        <w:t xml:space="preserve"> unable to attend qualification tournaments</w:t>
      </w:r>
      <w:r w:rsidRPr="001122E2">
        <w:t>.</w:t>
      </w:r>
      <w:r>
        <w:t xml:space="preserve"> Exceptions for travel contingencies will be </w:t>
      </w:r>
      <w:r>
        <w:lastRenderedPageBreak/>
        <w:t>determined on a case by case basis. If an athlete spot becomes available prior to final team registration it will be</w:t>
      </w:r>
      <w:r w:rsidR="003E6AB4">
        <w:t>long</w:t>
      </w:r>
      <w:r>
        <w:t xml:space="preserve"> to the next highest </w:t>
      </w:r>
      <w:r w:rsidR="00B24B1D">
        <w:t>placing athlete</w:t>
      </w:r>
      <w:r>
        <w:t xml:space="preserve"> at the regional tournament.</w:t>
      </w:r>
    </w:p>
    <w:p w14:paraId="3A4CA012" w14:textId="77777777" w:rsidR="00C33DBD" w:rsidRDefault="00C33DBD" w:rsidP="00C33DBD">
      <w:pPr>
        <w:pStyle w:val="ListParagraph"/>
        <w:ind w:left="1440"/>
      </w:pPr>
    </w:p>
    <w:p w14:paraId="28A5936E" w14:textId="77777777" w:rsidR="00C33DBD" w:rsidRDefault="00C33DBD" w:rsidP="00C33DBD">
      <w:pPr>
        <w:pStyle w:val="ListParagraph"/>
        <w:numPr>
          <w:ilvl w:val="0"/>
          <w:numId w:val="5"/>
        </w:numPr>
      </w:pPr>
      <w:r>
        <w:t>Competition:</w:t>
      </w:r>
    </w:p>
    <w:p w14:paraId="7315A1F9" w14:textId="77777777" w:rsidR="00C33DBD" w:rsidRDefault="00C33DBD" w:rsidP="00C33DBD">
      <w:pPr>
        <w:pStyle w:val="ListParagraph"/>
        <w:ind w:left="360"/>
      </w:pPr>
    </w:p>
    <w:p w14:paraId="1FF3C472" w14:textId="77777777" w:rsidR="00C33DBD" w:rsidRDefault="00C33DBD" w:rsidP="00C33DBD">
      <w:pPr>
        <w:pStyle w:val="ListParagraph"/>
        <w:ind w:left="360"/>
      </w:pPr>
      <w:r>
        <w:t>Match rules will be based on the latest edition of the CAWA Rule Book or a modification of such as stipulated by MAWA and the Manitoba Wrestling Officials Association.</w:t>
      </w:r>
    </w:p>
    <w:p w14:paraId="65C40DF9" w14:textId="77777777" w:rsidR="00C33DBD" w:rsidRDefault="00C33DBD" w:rsidP="00C33DBD">
      <w:pPr>
        <w:pStyle w:val="ListParagraph"/>
        <w:ind w:left="360"/>
      </w:pPr>
    </w:p>
    <w:p w14:paraId="2D58EB04" w14:textId="77777777" w:rsidR="00C33DBD" w:rsidRDefault="00C33DBD" w:rsidP="00C33DBD">
      <w:pPr>
        <w:pStyle w:val="ListParagraph"/>
        <w:ind w:left="360"/>
      </w:pPr>
      <w:r>
        <w:t xml:space="preserve">An athlete may participate in one weight category only. </w:t>
      </w:r>
      <w:r w:rsidR="003A3BBE">
        <w:t xml:space="preserve"> </w:t>
      </w:r>
    </w:p>
    <w:p w14:paraId="473CBEF6" w14:textId="77777777" w:rsidR="00C33DBD" w:rsidRDefault="00C33DBD" w:rsidP="00C33DBD">
      <w:pPr>
        <w:pStyle w:val="ListParagraph"/>
        <w:ind w:left="360"/>
        <w:rPr>
          <w:u w:val="single"/>
        </w:rPr>
      </w:pPr>
      <w:r>
        <w:rPr>
          <w:u w:val="single"/>
        </w:rPr>
        <w:t>Weigh-In Procedures</w:t>
      </w:r>
      <w:r>
        <w:rPr>
          <w:u w:val="single"/>
        </w:rPr>
        <w:softHyphen/>
      </w:r>
    </w:p>
    <w:p w14:paraId="0076BA4A" w14:textId="77777777" w:rsidR="00C33DBD" w:rsidRDefault="00C33DBD" w:rsidP="00C33DBD">
      <w:pPr>
        <w:pStyle w:val="ListParagraph"/>
        <w:ind w:left="360"/>
        <w:rPr>
          <w:u w:val="single"/>
        </w:rPr>
      </w:pPr>
    </w:p>
    <w:p w14:paraId="65D550F8" w14:textId="77777777" w:rsidR="00C33DBD" w:rsidRPr="001D4B5E" w:rsidRDefault="005B3205" w:rsidP="00C33DBD">
      <w:pPr>
        <w:pStyle w:val="ListParagraph"/>
        <w:numPr>
          <w:ilvl w:val="0"/>
          <w:numId w:val="10"/>
        </w:numPr>
        <w:rPr>
          <w:u w:val="single"/>
        </w:rPr>
      </w:pPr>
      <w:r>
        <w:t>Athletes must</w:t>
      </w:r>
      <w:r w:rsidR="001D4B5E">
        <w:t xml:space="preserve"> compete at the </w:t>
      </w:r>
      <w:r w:rsidR="004F5892">
        <w:t xml:space="preserve">weight </w:t>
      </w:r>
      <w:r w:rsidR="00A1290F">
        <w:t xml:space="preserve">they qualified </w:t>
      </w:r>
      <w:r w:rsidR="00B24B1D">
        <w:t>at</w:t>
      </w:r>
      <w:r>
        <w:t xml:space="preserve"> </w:t>
      </w:r>
      <w:r w:rsidRPr="00AE37C1">
        <w:rPr>
          <w:i/>
        </w:rPr>
        <w:t>(or at the next weight class above</w:t>
      </w:r>
      <w:r w:rsidR="00AE37C1">
        <w:rPr>
          <w:i/>
        </w:rPr>
        <w:t xml:space="preserve">) </w:t>
      </w:r>
      <w:r w:rsidR="00B24B1D">
        <w:t>and</w:t>
      </w:r>
      <w:r w:rsidR="00A1290F">
        <w:t xml:space="preserve"> as specified on the </w:t>
      </w:r>
      <w:r w:rsidR="001D4B5E">
        <w:t xml:space="preserve">roster </w:t>
      </w:r>
      <w:r w:rsidR="00A1290F">
        <w:t xml:space="preserve">submitted </w:t>
      </w:r>
      <w:r w:rsidR="001D4B5E">
        <w:t>by their regional team. Weigh-ins will be done the day before competition as per the schedule of events.</w:t>
      </w:r>
    </w:p>
    <w:p w14:paraId="43901AC1" w14:textId="77777777" w:rsidR="001D4B5E" w:rsidRPr="001D4B5E" w:rsidRDefault="001D4B5E" w:rsidP="00C33DBD">
      <w:pPr>
        <w:pStyle w:val="ListParagraph"/>
        <w:numPr>
          <w:ilvl w:val="0"/>
          <w:numId w:val="10"/>
        </w:numPr>
        <w:rPr>
          <w:u w:val="single"/>
        </w:rPr>
      </w:pPr>
      <w:r>
        <w:t xml:space="preserve">There will be a medical exam at which time a skin examination will be done. Athletes are expected to provide medical notes for any ailments that could be deemed to prevent them from </w:t>
      </w:r>
      <w:r w:rsidR="000D7D95">
        <w:t>competing;</w:t>
      </w:r>
      <w:r>
        <w:t xml:space="preserve"> there are no exceptions to this. If an athlete presents themselves at the medical screening and is excluded from competition because of some deemed aspect they will not be re-admitted without adequate documentation for that ailment within the time frame listed below.</w:t>
      </w:r>
    </w:p>
    <w:p w14:paraId="0A5F2932" w14:textId="77777777" w:rsidR="001D4B5E" w:rsidRPr="001D4B5E" w:rsidRDefault="001D4B5E" w:rsidP="00C33DBD">
      <w:pPr>
        <w:pStyle w:val="ListParagraph"/>
        <w:numPr>
          <w:ilvl w:val="0"/>
          <w:numId w:val="10"/>
        </w:numPr>
        <w:rPr>
          <w:u w:val="single"/>
        </w:rPr>
      </w:pPr>
      <w:r>
        <w:t xml:space="preserve">All athletes must proceed from the medical screening to the final weigh-in within 1 hour from their initial medical check-in. The entire process must be completed by the final time determined by the schedule of events. If an athlete </w:t>
      </w:r>
      <w:r w:rsidR="000D7D95">
        <w:t>has</w:t>
      </w:r>
      <w:r>
        <w:t xml:space="preserve"> not completed their entire weigh-in process by the completion of the time allotted they will be </w:t>
      </w:r>
      <w:r w:rsidR="00B24B1D">
        <w:t>eliminated from</w:t>
      </w:r>
      <w:r>
        <w:t xml:space="preserve"> the tournament.</w:t>
      </w:r>
    </w:p>
    <w:p w14:paraId="7FBC16C9" w14:textId="147BEC94" w:rsidR="001D4B5E" w:rsidRPr="003A3BBE" w:rsidRDefault="001D4B5E" w:rsidP="003A3BBE">
      <w:pPr>
        <w:pStyle w:val="ListParagraph"/>
        <w:numPr>
          <w:ilvl w:val="0"/>
          <w:numId w:val="10"/>
        </w:numPr>
        <w:rPr>
          <w:u w:val="single"/>
        </w:rPr>
      </w:pPr>
      <w:r>
        <w:t xml:space="preserve">Athletes must present themselves in </w:t>
      </w:r>
      <w:r w:rsidR="00AE37C1">
        <w:t>their competition singlets</w:t>
      </w:r>
      <w:proofErr w:type="gramStart"/>
      <w:r>
        <w:t xml:space="preserve">. </w:t>
      </w:r>
      <w:r w:rsidR="002D2662">
        <w:t>;</w:t>
      </w:r>
      <w:proofErr w:type="gramEnd"/>
    </w:p>
    <w:p w14:paraId="6DC322FD" w14:textId="77777777" w:rsidR="001D4B5E" w:rsidRPr="00AE37C1" w:rsidRDefault="001D4B5E" w:rsidP="001D4B5E">
      <w:pPr>
        <w:ind w:left="360"/>
      </w:pPr>
      <w:r>
        <w:rPr>
          <w:u w:val="single"/>
        </w:rPr>
        <w:t>Weight Categories</w:t>
      </w:r>
      <w:r w:rsidR="00AE37C1">
        <w:rPr>
          <w:u w:val="single"/>
        </w:rPr>
        <w:t xml:space="preserve"> </w:t>
      </w:r>
      <w:r w:rsidR="00AE37C1" w:rsidRPr="00AE37C1">
        <w:t>– weight classes may be restructured dependent upon participants</w:t>
      </w:r>
    </w:p>
    <w:p w14:paraId="72223B6B" w14:textId="77777777" w:rsidR="001D4B5E" w:rsidRDefault="001D4B5E" w:rsidP="001D4B5E">
      <w:pPr>
        <w:ind w:left="360"/>
        <w:rPr>
          <w:u w:val="single"/>
        </w:rPr>
      </w:pPr>
      <w:r w:rsidRPr="001D4B5E">
        <w:rPr>
          <w:u w:val="single"/>
        </w:rPr>
        <w:t>Male</w:t>
      </w:r>
    </w:p>
    <w:tbl>
      <w:tblPr>
        <w:tblStyle w:val="TableGrid"/>
        <w:tblW w:w="4638" w:type="dxa"/>
        <w:tblInd w:w="2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208"/>
      </w:tblGrid>
      <w:tr w:rsidR="001F74EC" w14:paraId="45AB2A68" w14:textId="77777777" w:rsidTr="00D85B6A">
        <w:trPr>
          <w:trHeight w:val="307"/>
        </w:trPr>
        <w:tc>
          <w:tcPr>
            <w:tcW w:w="2430" w:type="dxa"/>
          </w:tcPr>
          <w:p w14:paraId="264E6D49" w14:textId="4F6A7E23" w:rsidR="001F74EC" w:rsidRPr="00CC557B" w:rsidRDefault="001F74EC" w:rsidP="001D4B5E"/>
        </w:tc>
        <w:tc>
          <w:tcPr>
            <w:tcW w:w="2208" w:type="dxa"/>
          </w:tcPr>
          <w:p w14:paraId="29C35546" w14:textId="1D187268" w:rsidR="001F74EC" w:rsidRPr="00CC557B" w:rsidRDefault="00221B4F" w:rsidP="001D4B5E">
            <w:r>
              <w:t>5.</w:t>
            </w:r>
            <w:r w:rsidR="0094211A">
              <w:t xml:space="preserve"> 69 </w:t>
            </w:r>
            <w:r w:rsidR="001F74EC">
              <w:t>kg</w:t>
            </w:r>
          </w:p>
        </w:tc>
      </w:tr>
      <w:tr w:rsidR="001F74EC" w14:paraId="31344770" w14:textId="77777777" w:rsidTr="003A3BBE">
        <w:tc>
          <w:tcPr>
            <w:tcW w:w="2430" w:type="dxa"/>
          </w:tcPr>
          <w:p w14:paraId="5286B8AA" w14:textId="012DF427" w:rsidR="001F74EC" w:rsidRPr="00CC557B" w:rsidRDefault="00D85B6A" w:rsidP="001D4B5E">
            <w:r>
              <w:t xml:space="preserve">1. 42- </w:t>
            </w:r>
            <w:r w:rsidR="0094211A">
              <w:t xml:space="preserve">47 </w:t>
            </w:r>
            <w:r w:rsidR="001F74EC">
              <w:t>kg</w:t>
            </w:r>
          </w:p>
        </w:tc>
        <w:tc>
          <w:tcPr>
            <w:tcW w:w="2208" w:type="dxa"/>
          </w:tcPr>
          <w:p w14:paraId="15672648" w14:textId="582CCB6D" w:rsidR="001F74EC" w:rsidRPr="00CC557B" w:rsidRDefault="00221B4F" w:rsidP="001D4B5E">
            <w:r>
              <w:t>6.</w:t>
            </w:r>
            <w:r w:rsidR="0094211A">
              <w:t xml:space="preserve"> 76 </w:t>
            </w:r>
            <w:r w:rsidR="001F74EC">
              <w:t>kg</w:t>
            </w:r>
          </w:p>
        </w:tc>
      </w:tr>
      <w:tr w:rsidR="001F74EC" w:rsidRPr="00DB09D6" w14:paraId="060E4F39" w14:textId="77777777" w:rsidTr="003A3BBE">
        <w:tc>
          <w:tcPr>
            <w:tcW w:w="2430" w:type="dxa"/>
          </w:tcPr>
          <w:p w14:paraId="3DA55EC4" w14:textId="192F818E" w:rsidR="001F74EC" w:rsidRPr="00DB09D6" w:rsidRDefault="00221B4F" w:rsidP="001D4B5E">
            <w:r w:rsidRPr="00DB09D6">
              <w:t>2</w:t>
            </w:r>
            <w:r w:rsidR="001F74EC" w:rsidRPr="00DB09D6">
              <w:t>.</w:t>
            </w:r>
            <w:r w:rsidR="0094211A" w:rsidRPr="00DB09D6">
              <w:t xml:space="preserve"> 52 </w:t>
            </w:r>
            <w:r w:rsidR="001F74EC" w:rsidRPr="00DB09D6">
              <w:t>kg</w:t>
            </w:r>
          </w:p>
          <w:p w14:paraId="0C315F32" w14:textId="19580DCE" w:rsidR="0094211A" w:rsidRPr="00DB09D6" w:rsidRDefault="00221B4F" w:rsidP="001D4B5E">
            <w:r w:rsidRPr="00DB09D6">
              <w:t>3</w:t>
            </w:r>
            <w:r w:rsidR="0094211A" w:rsidRPr="00DB09D6">
              <w:t>. 57 kg</w:t>
            </w:r>
          </w:p>
        </w:tc>
        <w:tc>
          <w:tcPr>
            <w:tcW w:w="2208" w:type="dxa"/>
          </w:tcPr>
          <w:p w14:paraId="5D1DBA68" w14:textId="3306DA5D" w:rsidR="001F74EC" w:rsidRPr="00DB09D6" w:rsidRDefault="00221B4F" w:rsidP="001D4B5E">
            <w:r w:rsidRPr="00DB09D6">
              <w:t>7.</w:t>
            </w:r>
            <w:r w:rsidR="0094211A" w:rsidRPr="00DB09D6">
              <w:t xml:space="preserve"> 85 </w:t>
            </w:r>
            <w:r w:rsidR="001F74EC" w:rsidRPr="00DB09D6">
              <w:t>kg</w:t>
            </w:r>
          </w:p>
          <w:p w14:paraId="58851F4A" w14:textId="1AA2F116" w:rsidR="0094211A" w:rsidRPr="00DB09D6" w:rsidRDefault="00221B4F" w:rsidP="001D4B5E">
            <w:r w:rsidRPr="00DB09D6">
              <w:t>8.</w:t>
            </w:r>
            <w:r w:rsidR="00301A1D">
              <w:t xml:space="preserve"> 95-110</w:t>
            </w:r>
            <w:r w:rsidR="0094211A" w:rsidRPr="00DB09D6">
              <w:t>kg</w:t>
            </w:r>
            <w:r w:rsidR="00DB09D6" w:rsidRPr="00DB09D6">
              <w:t xml:space="preserve">   </w:t>
            </w:r>
          </w:p>
        </w:tc>
      </w:tr>
      <w:tr w:rsidR="001F74EC" w:rsidRPr="00DB09D6" w14:paraId="74F0B827" w14:textId="77777777" w:rsidTr="003A3BBE">
        <w:tc>
          <w:tcPr>
            <w:tcW w:w="2430" w:type="dxa"/>
          </w:tcPr>
          <w:p w14:paraId="6E02026A" w14:textId="0FBB068D" w:rsidR="001F74EC" w:rsidRPr="00DB09D6" w:rsidRDefault="00221B4F" w:rsidP="001D4B5E">
            <w:r w:rsidRPr="00DB09D6">
              <w:t>4</w:t>
            </w:r>
            <w:r w:rsidR="0094211A" w:rsidRPr="00DB09D6">
              <w:t>. 62 kg</w:t>
            </w:r>
          </w:p>
        </w:tc>
        <w:tc>
          <w:tcPr>
            <w:tcW w:w="2208" w:type="dxa"/>
          </w:tcPr>
          <w:p w14:paraId="5E238C00" w14:textId="0573F75D" w:rsidR="001F74EC" w:rsidRPr="00DB09D6" w:rsidRDefault="001F74EC" w:rsidP="001D4B5E"/>
          <w:p w14:paraId="14BEC0A2" w14:textId="77777777" w:rsidR="0094211A" w:rsidRPr="00DB09D6" w:rsidRDefault="0094211A" w:rsidP="001D4B5E"/>
        </w:tc>
      </w:tr>
    </w:tbl>
    <w:p w14:paraId="0B18DE14" w14:textId="77777777" w:rsidR="001D4B5E" w:rsidRPr="00DB09D6" w:rsidRDefault="001D4B5E" w:rsidP="00E825A6">
      <w:pPr>
        <w:rPr>
          <w:u w:val="single"/>
        </w:rPr>
      </w:pPr>
      <w:r w:rsidRPr="00DB09D6">
        <w:rPr>
          <w:u w:val="single"/>
        </w:rPr>
        <w:t>Female</w:t>
      </w:r>
    </w:p>
    <w:tbl>
      <w:tblPr>
        <w:tblStyle w:val="TableGrid"/>
        <w:tblW w:w="7200" w:type="dxa"/>
        <w:tblInd w:w="2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208"/>
        <w:gridCol w:w="2562"/>
      </w:tblGrid>
      <w:tr w:rsidR="00CC557B" w:rsidRPr="00DB09D6" w14:paraId="01A48D7E" w14:textId="77777777" w:rsidTr="0056222C">
        <w:tc>
          <w:tcPr>
            <w:tcW w:w="2430" w:type="dxa"/>
          </w:tcPr>
          <w:p w14:paraId="540C493B" w14:textId="232EBA99" w:rsidR="00CC557B" w:rsidRPr="00DB09D6" w:rsidRDefault="00CC557B" w:rsidP="0056222C"/>
        </w:tc>
        <w:tc>
          <w:tcPr>
            <w:tcW w:w="2208" w:type="dxa"/>
          </w:tcPr>
          <w:p w14:paraId="76623D76" w14:textId="4CBA150E" w:rsidR="00CC557B" w:rsidRPr="00DB09D6" w:rsidRDefault="00221B4F" w:rsidP="0056222C">
            <w:r w:rsidRPr="00DB09D6">
              <w:t>4</w:t>
            </w:r>
            <w:r w:rsidR="00CC557B" w:rsidRPr="00DB09D6">
              <w:t>.</w:t>
            </w:r>
            <w:r w:rsidR="00301A1D">
              <w:t xml:space="preserve"> 60</w:t>
            </w:r>
            <w:r w:rsidR="001F74EC" w:rsidRPr="00DB09D6">
              <w:t>kg</w:t>
            </w:r>
          </w:p>
        </w:tc>
        <w:tc>
          <w:tcPr>
            <w:tcW w:w="2562" w:type="dxa"/>
          </w:tcPr>
          <w:p w14:paraId="31DCE0B0" w14:textId="77777777" w:rsidR="00CC557B" w:rsidRPr="00DB09D6" w:rsidRDefault="00CC557B" w:rsidP="0056222C"/>
        </w:tc>
      </w:tr>
      <w:tr w:rsidR="00CC557B" w:rsidRPr="00DB09D6" w14:paraId="38A42ECC" w14:textId="77777777" w:rsidTr="0056222C">
        <w:tc>
          <w:tcPr>
            <w:tcW w:w="2430" w:type="dxa"/>
          </w:tcPr>
          <w:p w14:paraId="20D4CE2D" w14:textId="443BD7BE" w:rsidR="00CC557B" w:rsidRPr="00DB09D6" w:rsidRDefault="00D85B6A" w:rsidP="0056222C">
            <w:r w:rsidRPr="00DB09D6">
              <w:t>1</w:t>
            </w:r>
            <w:r w:rsidR="00CC557B" w:rsidRPr="00DB09D6">
              <w:t>.</w:t>
            </w:r>
            <w:r w:rsidR="007E0FB4" w:rsidRPr="00DB09D6">
              <w:t xml:space="preserve"> </w:t>
            </w:r>
            <w:r w:rsidRPr="00DB09D6">
              <w:t>41-</w:t>
            </w:r>
            <w:r w:rsidR="007E0FB4" w:rsidRPr="00DB09D6">
              <w:t>4</w:t>
            </w:r>
            <w:r w:rsidR="001F74EC" w:rsidRPr="00DB09D6">
              <w:t>6kg</w:t>
            </w:r>
          </w:p>
        </w:tc>
        <w:tc>
          <w:tcPr>
            <w:tcW w:w="2208" w:type="dxa"/>
          </w:tcPr>
          <w:p w14:paraId="1EF65F0E" w14:textId="52029E21" w:rsidR="00CC557B" w:rsidRPr="00DB09D6" w:rsidRDefault="00221B4F" w:rsidP="0056222C">
            <w:r w:rsidRPr="00DB09D6">
              <w:t>5</w:t>
            </w:r>
            <w:r w:rsidR="00CC557B" w:rsidRPr="00DB09D6">
              <w:t>.</w:t>
            </w:r>
            <w:r w:rsidR="00301A1D">
              <w:t xml:space="preserve"> 65</w:t>
            </w:r>
            <w:r w:rsidR="001F74EC" w:rsidRPr="00DB09D6">
              <w:t>kg</w:t>
            </w:r>
          </w:p>
        </w:tc>
        <w:tc>
          <w:tcPr>
            <w:tcW w:w="2562" w:type="dxa"/>
          </w:tcPr>
          <w:p w14:paraId="6CA95EBB" w14:textId="77777777" w:rsidR="00CC557B" w:rsidRPr="00DB09D6" w:rsidRDefault="00CC557B" w:rsidP="0056222C"/>
        </w:tc>
      </w:tr>
      <w:tr w:rsidR="00CC557B" w14:paraId="7A3EC23F" w14:textId="77777777" w:rsidTr="0056222C">
        <w:tc>
          <w:tcPr>
            <w:tcW w:w="2430" w:type="dxa"/>
          </w:tcPr>
          <w:p w14:paraId="0DA417E9" w14:textId="5C09270E" w:rsidR="00CC557B" w:rsidRPr="00DB09D6" w:rsidRDefault="00221B4F" w:rsidP="0056222C">
            <w:r w:rsidRPr="00DB09D6">
              <w:t>2</w:t>
            </w:r>
            <w:r w:rsidR="00CC557B" w:rsidRPr="00DB09D6">
              <w:t>.</w:t>
            </w:r>
            <w:r w:rsidR="007E0FB4" w:rsidRPr="00DB09D6">
              <w:t xml:space="preserve"> </w:t>
            </w:r>
            <w:r w:rsidR="001F74EC" w:rsidRPr="00DB09D6">
              <w:t>50kg</w:t>
            </w:r>
          </w:p>
        </w:tc>
        <w:tc>
          <w:tcPr>
            <w:tcW w:w="2208" w:type="dxa"/>
          </w:tcPr>
          <w:p w14:paraId="6B360A47" w14:textId="658E9C6B" w:rsidR="00CC557B" w:rsidRPr="00CC557B" w:rsidRDefault="00221B4F" w:rsidP="003A3BBE">
            <w:r w:rsidRPr="00DB09D6">
              <w:t>6</w:t>
            </w:r>
            <w:r w:rsidR="00CC557B" w:rsidRPr="00DB09D6">
              <w:t>.</w:t>
            </w:r>
            <w:r w:rsidR="001F74EC" w:rsidRPr="00DB09D6">
              <w:t xml:space="preserve"> </w:t>
            </w:r>
            <w:r w:rsidR="003A3BBE" w:rsidRPr="00DB09D6">
              <w:t>70</w:t>
            </w:r>
            <w:r w:rsidRPr="00DB09D6">
              <w:t>-76</w:t>
            </w:r>
            <w:r w:rsidR="003A3BBE" w:rsidRPr="00DB09D6">
              <w:t>kg</w:t>
            </w:r>
            <w:r w:rsidR="00DB09D6">
              <w:t xml:space="preserve"> </w:t>
            </w:r>
          </w:p>
        </w:tc>
        <w:tc>
          <w:tcPr>
            <w:tcW w:w="2562" w:type="dxa"/>
          </w:tcPr>
          <w:p w14:paraId="13352E52" w14:textId="77777777" w:rsidR="00CC557B" w:rsidRPr="00CC557B" w:rsidRDefault="00CC557B" w:rsidP="0056222C"/>
        </w:tc>
      </w:tr>
      <w:tr w:rsidR="00CC557B" w14:paraId="1C5A1ACC" w14:textId="77777777" w:rsidTr="0056222C">
        <w:tc>
          <w:tcPr>
            <w:tcW w:w="2430" w:type="dxa"/>
          </w:tcPr>
          <w:p w14:paraId="54AEEF82" w14:textId="02D3DB5A" w:rsidR="00CC557B" w:rsidRPr="00CC557B" w:rsidRDefault="00221B4F" w:rsidP="0056222C">
            <w:r>
              <w:t>3</w:t>
            </w:r>
            <w:r w:rsidR="00CC557B" w:rsidRPr="00CC557B">
              <w:t>.</w:t>
            </w:r>
            <w:r w:rsidR="00301A1D">
              <w:t xml:space="preserve"> 55</w:t>
            </w:r>
            <w:r w:rsidR="001F74EC">
              <w:t>kg</w:t>
            </w:r>
          </w:p>
        </w:tc>
        <w:tc>
          <w:tcPr>
            <w:tcW w:w="2208" w:type="dxa"/>
          </w:tcPr>
          <w:p w14:paraId="56273B8C" w14:textId="18CEA579" w:rsidR="00CC557B" w:rsidRPr="00CC557B" w:rsidRDefault="00CC557B" w:rsidP="0056222C"/>
        </w:tc>
        <w:tc>
          <w:tcPr>
            <w:tcW w:w="2562" w:type="dxa"/>
          </w:tcPr>
          <w:p w14:paraId="3A244439" w14:textId="77777777" w:rsidR="00CC557B" w:rsidRPr="00CC557B" w:rsidRDefault="00CC557B" w:rsidP="0056222C"/>
        </w:tc>
      </w:tr>
    </w:tbl>
    <w:p w14:paraId="47C2C0A7" w14:textId="77777777" w:rsidR="00CC557B" w:rsidRDefault="00CC557B" w:rsidP="001D4B5E">
      <w:pPr>
        <w:ind w:left="360"/>
        <w:rPr>
          <w:u w:val="single"/>
        </w:rPr>
      </w:pPr>
    </w:p>
    <w:p w14:paraId="15659785" w14:textId="77777777" w:rsidR="00CC557B" w:rsidRDefault="00CC557B" w:rsidP="001D4B5E">
      <w:pPr>
        <w:ind w:left="360"/>
        <w:rPr>
          <w:u w:val="single"/>
        </w:rPr>
      </w:pPr>
      <w:r>
        <w:rPr>
          <w:u w:val="single"/>
        </w:rPr>
        <w:lastRenderedPageBreak/>
        <w:t>Competitive Schedule</w:t>
      </w:r>
    </w:p>
    <w:p w14:paraId="75727C6A" w14:textId="77777777" w:rsidR="003E6AB4" w:rsidRDefault="00CC557B" w:rsidP="003E6AB4">
      <w:pPr>
        <w:ind w:left="360"/>
      </w:pPr>
      <w:r>
        <w:t xml:space="preserve">The male and female competitions will </w:t>
      </w:r>
      <w:r w:rsidR="00AE37C1">
        <w:t>be determined by the Games Committee.</w:t>
      </w:r>
      <w:r>
        <w:t xml:space="preserve"> The medical and weigh-in process will start the day before the competition portion begins. The competitive format will </w:t>
      </w:r>
      <w:r w:rsidR="00FA38B1">
        <w:t>be round robins</w:t>
      </w:r>
      <w:r w:rsidR="001F74EC">
        <w:t xml:space="preserve"> based on the number of athletes</w:t>
      </w:r>
      <w:r w:rsidR="00FA38B1">
        <w:t xml:space="preserve">. Female </w:t>
      </w:r>
      <w:r w:rsidR="001F74EC">
        <w:t>competition</w:t>
      </w:r>
      <w:r w:rsidR="00FA38B1">
        <w:t xml:space="preserve"> </w:t>
      </w:r>
      <w:r w:rsidR="001F74EC">
        <w:t xml:space="preserve">and </w:t>
      </w:r>
      <w:r w:rsidR="00FA38B1">
        <w:t xml:space="preserve">Male competition </w:t>
      </w:r>
      <w:r w:rsidR="00F00E45">
        <w:t xml:space="preserve">will take place on both days. </w:t>
      </w:r>
    </w:p>
    <w:p w14:paraId="441BEA11" w14:textId="77777777" w:rsidR="005102DC" w:rsidRPr="003E6AB4" w:rsidRDefault="005102DC" w:rsidP="003E6AB4">
      <w:pPr>
        <w:ind w:left="360"/>
        <w:rPr>
          <w:u w:val="single"/>
        </w:rPr>
      </w:pPr>
      <w:r w:rsidRPr="003E6AB4">
        <w:rPr>
          <w:u w:val="single"/>
        </w:rPr>
        <w:t>Medals and Awards</w:t>
      </w:r>
    </w:p>
    <w:p w14:paraId="7DEF55E1" w14:textId="77777777" w:rsidR="005102DC" w:rsidRDefault="005102DC" w:rsidP="005102DC">
      <w:pPr>
        <w:pStyle w:val="ListParagraph"/>
      </w:pPr>
    </w:p>
    <w:p w14:paraId="61BE926C" w14:textId="55EDC762" w:rsidR="005102DC" w:rsidRDefault="005102DC" w:rsidP="005102DC">
      <w:pPr>
        <w:pStyle w:val="ListParagraph"/>
      </w:pPr>
      <w:r>
        <w:t>Individual Awards</w:t>
      </w:r>
      <w:r w:rsidR="004C5154">
        <w:t xml:space="preserve"> </w:t>
      </w:r>
    </w:p>
    <w:p w14:paraId="67041279" w14:textId="7B7A309C" w:rsidR="005102DC" w:rsidRDefault="005102DC" w:rsidP="005102DC">
      <w:pPr>
        <w:pStyle w:val="ListParagraph"/>
        <w:ind w:left="2880" w:hanging="1440"/>
      </w:pPr>
      <w:r>
        <w:t xml:space="preserve">Gold: </w:t>
      </w:r>
      <w:r w:rsidR="00221B4F">
        <w:t>14</w:t>
      </w:r>
      <w:r w:rsidR="004C5154">
        <w:t xml:space="preserve"> </w:t>
      </w:r>
      <w:r>
        <w:tab/>
        <w:t>(one for each winner of their respective weight category as determined by the final individual placements)</w:t>
      </w:r>
    </w:p>
    <w:p w14:paraId="2245929C" w14:textId="6C0E3D44" w:rsidR="005102DC" w:rsidRDefault="005102DC" w:rsidP="005102DC">
      <w:pPr>
        <w:pStyle w:val="ListParagraph"/>
        <w:ind w:left="2160" w:hanging="720"/>
      </w:pPr>
      <w:r>
        <w:t xml:space="preserve">Silver: </w:t>
      </w:r>
      <w:r w:rsidR="00221B4F">
        <w:t>14</w:t>
      </w:r>
      <w:r>
        <w:tab/>
        <w:t>(as per above)</w:t>
      </w:r>
    </w:p>
    <w:p w14:paraId="62163EAA" w14:textId="112DA919" w:rsidR="005102DC" w:rsidRDefault="005102DC" w:rsidP="005102DC">
      <w:pPr>
        <w:pStyle w:val="ListParagraph"/>
        <w:ind w:left="2160" w:hanging="720"/>
      </w:pPr>
      <w:r>
        <w:t xml:space="preserve">Bronze: </w:t>
      </w:r>
      <w:r w:rsidR="00221B4F">
        <w:t>14</w:t>
      </w:r>
      <w:r>
        <w:tab/>
        <w:t>(as per above)</w:t>
      </w:r>
    </w:p>
    <w:p w14:paraId="0A6EF15A" w14:textId="77777777" w:rsidR="005102DC" w:rsidRDefault="005102DC" w:rsidP="005102DC">
      <w:pPr>
        <w:pStyle w:val="ListParagraph"/>
        <w:ind w:left="2160" w:hanging="1440"/>
      </w:pPr>
    </w:p>
    <w:p w14:paraId="5D2DCB42" w14:textId="77777777" w:rsidR="00E611D3" w:rsidRDefault="00E611D3" w:rsidP="00E611D3">
      <w:pPr>
        <w:pStyle w:val="ListParagraph"/>
        <w:numPr>
          <w:ilvl w:val="0"/>
          <w:numId w:val="5"/>
        </w:numPr>
      </w:pPr>
      <w:r>
        <w:t>Uniform:</w:t>
      </w:r>
    </w:p>
    <w:p w14:paraId="40DB7A58" w14:textId="77777777" w:rsidR="00E611D3" w:rsidRDefault="000D7D95" w:rsidP="00E611D3">
      <w:pPr>
        <w:pStyle w:val="ListParagraph"/>
      </w:pPr>
      <w:r>
        <w:t xml:space="preserve">Athletes </w:t>
      </w:r>
      <w:r w:rsidR="00AE37C1">
        <w:t xml:space="preserve">will compete in the assigned competition </w:t>
      </w:r>
      <w:r>
        <w:t xml:space="preserve">singlet </w:t>
      </w:r>
      <w:r w:rsidR="00E611D3">
        <w:t xml:space="preserve">for the entire competition. </w:t>
      </w:r>
      <w:r w:rsidR="00AE37C1">
        <w:t>Further uniform requirements for non-competition hours will be determined.</w:t>
      </w:r>
    </w:p>
    <w:p w14:paraId="3EF153DE" w14:textId="77777777" w:rsidR="00AE37C1" w:rsidRDefault="00AE37C1" w:rsidP="00E611D3">
      <w:pPr>
        <w:pStyle w:val="ListParagraph"/>
      </w:pPr>
    </w:p>
    <w:p w14:paraId="4B2B3394" w14:textId="77777777" w:rsidR="00E611D3" w:rsidRDefault="00E611D3" w:rsidP="00E611D3">
      <w:pPr>
        <w:pStyle w:val="ListParagraph"/>
        <w:numPr>
          <w:ilvl w:val="0"/>
          <w:numId w:val="5"/>
        </w:numPr>
      </w:pPr>
      <w:r>
        <w:t>Equipment:</w:t>
      </w:r>
    </w:p>
    <w:p w14:paraId="53669CFD" w14:textId="77777777" w:rsidR="00E611D3" w:rsidRDefault="003E6AB4" w:rsidP="00E611D3">
      <w:pPr>
        <w:pStyle w:val="ListParagraph"/>
      </w:pPr>
      <w:r>
        <w:t>Equipment as per CAWA rules:</w:t>
      </w:r>
      <w:r w:rsidR="00E611D3">
        <w:t xml:space="preserve"> headgear is permitted and shoes must be worn. The preference is to have wrestling shoes but running/gym shoes will be permitted provided they are secure and do not pose any hazard to the athletes or the mat.</w:t>
      </w:r>
    </w:p>
    <w:p w14:paraId="22A18927" w14:textId="77777777" w:rsidR="00E611D3" w:rsidRDefault="00E611D3" w:rsidP="00E611D3">
      <w:pPr>
        <w:pStyle w:val="ListParagraph"/>
      </w:pPr>
    </w:p>
    <w:p w14:paraId="2A175E95" w14:textId="77777777" w:rsidR="00C33DBD" w:rsidRPr="00C33DBD" w:rsidRDefault="00C33DBD" w:rsidP="0052620C">
      <w:pPr>
        <w:pStyle w:val="ListParagraph"/>
        <w:ind w:left="1440"/>
      </w:pPr>
    </w:p>
    <w:p w14:paraId="5D94438F" w14:textId="77777777" w:rsidR="0052620C" w:rsidRDefault="00B455CA" w:rsidP="003A3BBE">
      <w:r>
        <w:t>Minimum Facility Requirements</w:t>
      </w:r>
    </w:p>
    <w:p w14:paraId="1BF09F17" w14:textId="77777777" w:rsidR="00AE37C1" w:rsidRDefault="00CA6D8D" w:rsidP="003A3BBE">
      <w:r>
        <w:t>Space large enough to hold two 42’ X 42’ wrestling mats</w:t>
      </w:r>
      <w:r w:rsidR="00AE37C1">
        <w:t xml:space="preserve"> (mat density minimum 2”)</w:t>
      </w:r>
    </w:p>
    <w:p w14:paraId="7913FC89" w14:textId="77777777" w:rsidR="00AE37C1" w:rsidRDefault="00AE37C1" w:rsidP="003A3BBE">
      <w:r>
        <w:t>Space must have enou</w:t>
      </w:r>
      <w:r w:rsidR="00CA6D8D">
        <w:t>gh perimeter space for an offic</w:t>
      </w:r>
      <w:r w:rsidR="000F3AF3">
        <w:t>ials table beside each mat and 6’</w:t>
      </w:r>
      <w:r w:rsidR="00CA6D8D">
        <w:t xml:space="preserve"> clearance </w:t>
      </w:r>
      <w:r>
        <w:t>b</w:t>
      </w:r>
      <w:r w:rsidR="00CA6D8D">
        <w:t xml:space="preserve">etween mat and walls. </w:t>
      </w:r>
    </w:p>
    <w:p w14:paraId="0ECC030B" w14:textId="77777777" w:rsidR="00B455CA" w:rsidRDefault="00B455CA" w:rsidP="003A3BBE">
      <w:r>
        <w:t>Host to provide the following items:</w:t>
      </w:r>
    </w:p>
    <w:p w14:paraId="439D666E" w14:textId="77777777" w:rsidR="00AE37C1" w:rsidRDefault="00AE37C1" w:rsidP="003A3BBE">
      <w:r>
        <w:t>A chair for 2 corners to be used by coaches.</w:t>
      </w:r>
    </w:p>
    <w:p w14:paraId="086F74F6" w14:textId="77777777" w:rsidR="00AE37C1" w:rsidRDefault="001122E2" w:rsidP="003A3BBE">
      <w:r>
        <w:t xml:space="preserve">2 </w:t>
      </w:r>
      <w:r w:rsidR="00AE37C1">
        <w:t>Score Clock</w:t>
      </w:r>
      <w:r>
        <w:t>s</w:t>
      </w:r>
    </w:p>
    <w:p w14:paraId="36E6C388" w14:textId="77777777" w:rsidR="00AE37C1" w:rsidRDefault="00AE37C1" w:rsidP="003A3BBE">
      <w:r>
        <w:t>Scale for weigh</w:t>
      </w:r>
      <w:r w:rsidR="00B455CA">
        <w:t>-</w:t>
      </w:r>
      <w:r>
        <w:t>ins</w:t>
      </w:r>
    </w:p>
    <w:p w14:paraId="4DE7FACB" w14:textId="77777777" w:rsidR="00AE37C1" w:rsidRDefault="00AE37C1" w:rsidP="003A3BBE">
      <w:r>
        <w:t xml:space="preserve">Buckets &amp; Mops (including an approved Mat Sanitizer: example Kennedy </w:t>
      </w:r>
      <w:proofErr w:type="spellStart"/>
      <w:r>
        <w:t>KenPlus</w:t>
      </w:r>
      <w:proofErr w:type="spellEnd"/>
    </w:p>
    <w:p w14:paraId="578D1509" w14:textId="77777777" w:rsidR="00AE37C1" w:rsidRDefault="00AE37C1" w:rsidP="003A3BBE">
      <w:r>
        <w:t>2 Paddles for Coaches challenges.</w:t>
      </w:r>
    </w:p>
    <w:p w14:paraId="5A6CEB8F" w14:textId="77777777" w:rsidR="00AE37C1" w:rsidRDefault="00CA6D8D" w:rsidP="003A3BBE">
      <w:r>
        <w:lastRenderedPageBreak/>
        <w:t xml:space="preserve">A nearby space large enough to hold one 30’ X 30’ practice mat. </w:t>
      </w:r>
    </w:p>
    <w:p w14:paraId="1F95BF5E" w14:textId="77777777" w:rsidR="00AE37C1" w:rsidRDefault="00CA6D8D" w:rsidP="003A3BBE">
      <w:r>
        <w:t xml:space="preserve">Male and female change rooms (showers </w:t>
      </w:r>
      <w:r w:rsidR="00AE37C1">
        <w:t>are required</w:t>
      </w:r>
      <w:r>
        <w:t xml:space="preserve">).  </w:t>
      </w:r>
    </w:p>
    <w:p w14:paraId="4EDB3AA3" w14:textId="77777777" w:rsidR="00CA6D8D" w:rsidRDefault="00CA6D8D" w:rsidP="003A3BBE">
      <w:r>
        <w:t>A small room for medical checks and weigh-ins.</w:t>
      </w:r>
    </w:p>
    <w:p w14:paraId="4B654F9D" w14:textId="77777777" w:rsidR="00B455CA" w:rsidRDefault="00B455CA" w:rsidP="003A3BBE">
      <w:r>
        <w:t>A medical staff and/or athletic therapist with supplies must</w:t>
      </w:r>
      <w:r w:rsidR="00421582">
        <w:t xml:space="preserve"> be on site during all competiti</w:t>
      </w:r>
      <w:r>
        <w:t>ons.</w:t>
      </w:r>
    </w:p>
    <w:p w14:paraId="08AC100E" w14:textId="77777777" w:rsidR="0023077F" w:rsidRDefault="0023077F" w:rsidP="003A3BBE"/>
    <w:p w14:paraId="4BF0B0A4" w14:textId="61CA65EF" w:rsidR="0023077F" w:rsidRDefault="00D00FD3" w:rsidP="003A3BBE">
      <w:pPr>
        <w:rPr>
          <w:u w:val="single"/>
        </w:rPr>
      </w:pPr>
      <w:r>
        <w:rPr>
          <w:u w:val="single"/>
        </w:rPr>
        <w:t>PSO Contact as of January 2017</w:t>
      </w:r>
      <w:r w:rsidR="0023077F">
        <w:rPr>
          <w:u w:val="single"/>
        </w:rPr>
        <w:t>:</w:t>
      </w:r>
    </w:p>
    <w:p w14:paraId="6BB56F53" w14:textId="35BCAB44" w:rsidR="0023077F" w:rsidRPr="0023077F" w:rsidRDefault="00D00FD3" w:rsidP="003A3BBE">
      <w:r>
        <w:rPr>
          <w:i/>
        </w:rPr>
        <w:t>Hayleigh Bell</w:t>
      </w:r>
      <w:r>
        <w:br/>
        <w:t>PHONE: 204-925-5663</w:t>
      </w:r>
      <w:r>
        <w:br/>
        <w:t>E-MAIL: wrestling@sportmanitoba.ca</w:t>
      </w:r>
    </w:p>
    <w:sectPr w:rsidR="0023077F" w:rsidRPr="0023077F" w:rsidSect="007A2F2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06696" w14:textId="77777777" w:rsidR="007B53BE" w:rsidRDefault="007B53BE" w:rsidP="004B31E7">
      <w:pPr>
        <w:spacing w:after="0" w:line="240" w:lineRule="auto"/>
      </w:pPr>
      <w:r>
        <w:separator/>
      </w:r>
    </w:p>
  </w:endnote>
  <w:endnote w:type="continuationSeparator" w:id="0">
    <w:p w14:paraId="1B5FFBE5" w14:textId="77777777" w:rsidR="007B53BE" w:rsidRDefault="007B53BE" w:rsidP="004B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11832"/>
      <w:docPartObj>
        <w:docPartGallery w:val="Page Numbers (Bottom of Page)"/>
        <w:docPartUnique/>
      </w:docPartObj>
    </w:sdtPr>
    <w:sdtEndPr/>
    <w:sdtContent>
      <w:p w14:paraId="10FA0279" w14:textId="77777777" w:rsidR="00CA6D8D" w:rsidRDefault="00CA6D8D">
        <w:pPr>
          <w:pStyle w:val="Footer"/>
        </w:pPr>
        <w:r>
          <w:fldChar w:fldCharType="begin"/>
        </w:r>
        <w:r>
          <w:instrText xml:space="preserve"> PAGE   \* MERGEFORMAT </w:instrText>
        </w:r>
        <w:r>
          <w:fldChar w:fldCharType="separate"/>
        </w:r>
        <w:r>
          <w:rPr>
            <w:noProof/>
          </w:rPr>
          <w:t>1</w:t>
        </w:r>
        <w:r>
          <w:rPr>
            <w:noProof/>
          </w:rPr>
          <w:fldChar w:fldCharType="end"/>
        </w:r>
      </w:p>
    </w:sdtContent>
  </w:sdt>
  <w:p w14:paraId="623D9DD1" w14:textId="77777777" w:rsidR="00CA6D8D" w:rsidRDefault="00CA6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F8908" w14:textId="3F632E04" w:rsidR="00CA6D8D" w:rsidRDefault="00CA6D8D">
    <w:pPr>
      <w:pStyle w:val="Footer"/>
    </w:pPr>
    <w:r>
      <w:t>Draft- version 3.0</w:t>
    </w:r>
  </w:p>
  <w:p w14:paraId="3F28E7C6" w14:textId="496AE1C6" w:rsidR="00CA6D8D" w:rsidRDefault="00421582" w:rsidP="009E48DC">
    <w:pPr>
      <w:pStyle w:val="Footer"/>
      <w:tabs>
        <w:tab w:val="clear" w:pos="4680"/>
        <w:tab w:val="clear" w:pos="9360"/>
        <w:tab w:val="left" w:pos="8130"/>
      </w:tabs>
    </w:pPr>
    <w:r>
      <w:t>March 2015</w:t>
    </w:r>
    <w:r w:rsidR="009E48DC">
      <w:tab/>
    </w:r>
  </w:p>
  <w:p w14:paraId="1F50780A" w14:textId="77777777" w:rsidR="00421582" w:rsidRDefault="00421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314E5" w14:textId="77777777" w:rsidR="007B53BE" w:rsidRDefault="007B53BE" w:rsidP="004B31E7">
      <w:pPr>
        <w:spacing w:after="0" w:line="240" w:lineRule="auto"/>
      </w:pPr>
      <w:r>
        <w:separator/>
      </w:r>
    </w:p>
  </w:footnote>
  <w:footnote w:type="continuationSeparator" w:id="0">
    <w:p w14:paraId="1F9DF541" w14:textId="77777777" w:rsidR="007B53BE" w:rsidRDefault="007B53BE" w:rsidP="004B3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A3463"/>
    <w:multiLevelType w:val="hybridMultilevel"/>
    <w:tmpl w:val="EE664D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1764CF"/>
    <w:multiLevelType w:val="hybridMultilevel"/>
    <w:tmpl w:val="065423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4C6652"/>
    <w:multiLevelType w:val="hybridMultilevel"/>
    <w:tmpl w:val="2B8286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0F648C"/>
    <w:multiLevelType w:val="hybridMultilevel"/>
    <w:tmpl w:val="62AE11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266F0B"/>
    <w:multiLevelType w:val="hybridMultilevel"/>
    <w:tmpl w:val="71380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C43472A"/>
    <w:multiLevelType w:val="hybridMultilevel"/>
    <w:tmpl w:val="9628F234"/>
    <w:lvl w:ilvl="0" w:tplc="10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C8941B4"/>
    <w:multiLevelType w:val="hybridMultilevel"/>
    <w:tmpl w:val="FE104B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296611B"/>
    <w:multiLevelType w:val="hybridMultilevel"/>
    <w:tmpl w:val="30CC8E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7795596"/>
    <w:multiLevelType w:val="hybridMultilevel"/>
    <w:tmpl w:val="20CC8B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9F36E78"/>
    <w:multiLevelType w:val="hybridMultilevel"/>
    <w:tmpl w:val="A48AE3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60E3EC7"/>
    <w:multiLevelType w:val="hybridMultilevel"/>
    <w:tmpl w:val="373680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AA57A4"/>
    <w:multiLevelType w:val="hybridMultilevel"/>
    <w:tmpl w:val="CBA2ADB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4E931E5E"/>
    <w:multiLevelType w:val="hybridMultilevel"/>
    <w:tmpl w:val="5D2609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5F14158"/>
    <w:multiLevelType w:val="hybridMultilevel"/>
    <w:tmpl w:val="41526C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58AA3083"/>
    <w:multiLevelType w:val="hybridMultilevel"/>
    <w:tmpl w:val="BC96688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5CE6781"/>
    <w:multiLevelType w:val="multilevel"/>
    <w:tmpl w:val="F1C81726"/>
    <w:lvl w:ilvl="0">
      <w:start w:val="1"/>
      <w:numFmt w:val="decimal"/>
      <w:lvlText w:val="%1."/>
      <w:lvlJc w:val="left"/>
      <w:pPr>
        <w:ind w:left="360" w:hanging="36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6" w15:restartNumberingAfterBreak="0">
    <w:nsid w:val="68C05E2A"/>
    <w:multiLevelType w:val="hybridMultilevel"/>
    <w:tmpl w:val="68DC430C"/>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7" w15:restartNumberingAfterBreak="0">
    <w:nsid w:val="6FAE2DE6"/>
    <w:multiLevelType w:val="hybridMultilevel"/>
    <w:tmpl w:val="3CFE42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ED50D62"/>
    <w:multiLevelType w:val="hybridMultilevel"/>
    <w:tmpl w:val="31862F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12"/>
  </w:num>
  <w:num w:numId="4">
    <w:abstractNumId w:val="6"/>
  </w:num>
  <w:num w:numId="5">
    <w:abstractNumId w:val="15"/>
  </w:num>
  <w:num w:numId="6">
    <w:abstractNumId w:val="2"/>
  </w:num>
  <w:num w:numId="7">
    <w:abstractNumId w:val="8"/>
  </w:num>
  <w:num w:numId="8">
    <w:abstractNumId w:val="7"/>
  </w:num>
  <w:num w:numId="9">
    <w:abstractNumId w:val="14"/>
  </w:num>
  <w:num w:numId="10">
    <w:abstractNumId w:val="5"/>
  </w:num>
  <w:num w:numId="11">
    <w:abstractNumId w:val="16"/>
  </w:num>
  <w:num w:numId="12">
    <w:abstractNumId w:val="18"/>
  </w:num>
  <w:num w:numId="13">
    <w:abstractNumId w:val="10"/>
  </w:num>
  <w:num w:numId="14">
    <w:abstractNumId w:val="17"/>
  </w:num>
  <w:num w:numId="15">
    <w:abstractNumId w:val="4"/>
  </w:num>
  <w:num w:numId="16">
    <w:abstractNumId w:val="9"/>
  </w:num>
  <w:num w:numId="17">
    <w:abstractNumId w:val="0"/>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F9"/>
    <w:rsid w:val="00046149"/>
    <w:rsid w:val="000841ED"/>
    <w:rsid w:val="000D7D95"/>
    <w:rsid w:val="000E0F45"/>
    <w:rsid w:val="000F3AF3"/>
    <w:rsid w:val="000F6F27"/>
    <w:rsid w:val="001122E2"/>
    <w:rsid w:val="00142ECB"/>
    <w:rsid w:val="0015275C"/>
    <w:rsid w:val="0016062C"/>
    <w:rsid w:val="00162A13"/>
    <w:rsid w:val="00183799"/>
    <w:rsid w:val="001D4B5E"/>
    <w:rsid w:val="001F74EC"/>
    <w:rsid w:val="00221B4F"/>
    <w:rsid w:val="0023077F"/>
    <w:rsid w:val="00254257"/>
    <w:rsid w:val="002A3FF0"/>
    <w:rsid w:val="002D2662"/>
    <w:rsid w:val="002F1943"/>
    <w:rsid w:val="00301A1D"/>
    <w:rsid w:val="0030661C"/>
    <w:rsid w:val="003430F9"/>
    <w:rsid w:val="00351736"/>
    <w:rsid w:val="00363BCB"/>
    <w:rsid w:val="003A3BBE"/>
    <w:rsid w:val="003B1E4C"/>
    <w:rsid w:val="003E6AB4"/>
    <w:rsid w:val="003F47E7"/>
    <w:rsid w:val="004170CA"/>
    <w:rsid w:val="00421582"/>
    <w:rsid w:val="00444046"/>
    <w:rsid w:val="00492794"/>
    <w:rsid w:val="00494310"/>
    <w:rsid w:val="004B31E7"/>
    <w:rsid w:val="004C5154"/>
    <w:rsid w:val="004D09F1"/>
    <w:rsid w:val="004F5892"/>
    <w:rsid w:val="005102DC"/>
    <w:rsid w:val="0052620C"/>
    <w:rsid w:val="0056222C"/>
    <w:rsid w:val="0056593C"/>
    <w:rsid w:val="005B3205"/>
    <w:rsid w:val="005E3789"/>
    <w:rsid w:val="005F6892"/>
    <w:rsid w:val="00687BE8"/>
    <w:rsid w:val="006C72C6"/>
    <w:rsid w:val="006D4A7D"/>
    <w:rsid w:val="00706917"/>
    <w:rsid w:val="00711C6D"/>
    <w:rsid w:val="007364B8"/>
    <w:rsid w:val="00772BF4"/>
    <w:rsid w:val="007A2F22"/>
    <w:rsid w:val="007B53BE"/>
    <w:rsid w:val="007B7486"/>
    <w:rsid w:val="007E0FB4"/>
    <w:rsid w:val="00822C3D"/>
    <w:rsid w:val="008304F4"/>
    <w:rsid w:val="00876F1A"/>
    <w:rsid w:val="008F2123"/>
    <w:rsid w:val="008F4BD3"/>
    <w:rsid w:val="0094211A"/>
    <w:rsid w:val="009543D8"/>
    <w:rsid w:val="0098262E"/>
    <w:rsid w:val="009B0B33"/>
    <w:rsid w:val="009E48DC"/>
    <w:rsid w:val="00A1290F"/>
    <w:rsid w:val="00A43DC1"/>
    <w:rsid w:val="00A65377"/>
    <w:rsid w:val="00A67A97"/>
    <w:rsid w:val="00A7785D"/>
    <w:rsid w:val="00A81C69"/>
    <w:rsid w:val="00AC7CED"/>
    <w:rsid w:val="00AE37C1"/>
    <w:rsid w:val="00B01214"/>
    <w:rsid w:val="00B24B1D"/>
    <w:rsid w:val="00B24CE9"/>
    <w:rsid w:val="00B43129"/>
    <w:rsid w:val="00B455CA"/>
    <w:rsid w:val="00BA2A06"/>
    <w:rsid w:val="00C339E2"/>
    <w:rsid w:val="00C33DBD"/>
    <w:rsid w:val="00C6309C"/>
    <w:rsid w:val="00C66C6F"/>
    <w:rsid w:val="00C81D86"/>
    <w:rsid w:val="00C97D63"/>
    <w:rsid w:val="00CA6D8D"/>
    <w:rsid w:val="00CB2745"/>
    <w:rsid w:val="00CC557B"/>
    <w:rsid w:val="00CE4C4E"/>
    <w:rsid w:val="00D00FD3"/>
    <w:rsid w:val="00D85B6A"/>
    <w:rsid w:val="00DB09D6"/>
    <w:rsid w:val="00E15B63"/>
    <w:rsid w:val="00E504D1"/>
    <w:rsid w:val="00E5072D"/>
    <w:rsid w:val="00E60E82"/>
    <w:rsid w:val="00E611D3"/>
    <w:rsid w:val="00E825A6"/>
    <w:rsid w:val="00EA44B9"/>
    <w:rsid w:val="00F00E45"/>
    <w:rsid w:val="00F1542F"/>
    <w:rsid w:val="00F62897"/>
    <w:rsid w:val="00F637D1"/>
    <w:rsid w:val="00FA38B1"/>
    <w:rsid w:val="00FE63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1C8ADF"/>
  <w15:docId w15:val="{7F5D929F-5D8A-4436-9E57-6C87E3A9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0F9"/>
    <w:pPr>
      <w:ind w:left="720"/>
      <w:contextualSpacing/>
    </w:pPr>
  </w:style>
  <w:style w:type="table" w:styleId="TableGrid">
    <w:name w:val="Table Grid"/>
    <w:basedOn w:val="TableNormal"/>
    <w:uiPriority w:val="59"/>
    <w:rsid w:val="001D4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1E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B3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1E7"/>
  </w:style>
  <w:style w:type="paragraph" w:styleId="Footer">
    <w:name w:val="footer"/>
    <w:basedOn w:val="Normal"/>
    <w:link w:val="FooterChar"/>
    <w:uiPriority w:val="99"/>
    <w:unhideWhenUsed/>
    <w:rsid w:val="004B3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1E7"/>
  </w:style>
  <w:style w:type="paragraph" w:styleId="BalloonText">
    <w:name w:val="Balloon Text"/>
    <w:basedOn w:val="Normal"/>
    <w:link w:val="BalloonTextChar"/>
    <w:uiPriority w:val="99"/>
    <w:semiHidden/>
    <w:unhideWhenUsed/>
    <w:rsid w:val="003A3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BBE"/>
    <w:rPr>
      <w:rFonts w:ascii="Tahoma" w:hAnsi="Tahoma" w:cs="Tahoma"/>
      <w:sz w:val="16"/>
      <w:szCs w:val="16"/>
    </w:rPr>
  </w:style>
  <w:style w:type="character" w:styleId="CommentReference">
    <w:name w:val="annotation reference"/>
    <w:basedOn w:val="DefaultParagraphFont"/>
    <w:uiPriority w:val="99"/>
    <w:semiHidden/>
    <w:unhideWhenUsed/>
    <w:rsid w:val="003A3BBE"/>
    <w:rPr>
      <w:sz w:val="16"/>
      <w:szCs w:val="16"/>
    </w:rPr>
  </w:style>
  <w:style w:type="paragraph" w:styleId="CommentText">
    <w:name w:val="annotation text"/>
    <w:basedOn w:val="Normal"/>
    <w:link w:val="CommentTextChar"/>
    <w:uiPriority w:val="99"/>
    <w:semiHidden/>
    <w:unhideWhenUsed/>
    <w:rsid w:val="003A3BBE"/>
    <w:pPr>
      <w:spacing w:line="240" w:lineRule="auto"/>
    </w:pPr>
    <w:rPr>
      <w:sz w:val="20"/>
      <w:szCs w:val="20"/>
    </w:rPr>
  </w:style>
  <w:style w:type="character" w:customStyle="1" w:styleId="CommentTextChar">
    <w:name w:val="Comment Text Char"/>
    <w:basedOn w:val="DefaultParagraphFont"/>
    <w:link w:val="CommentText"/>
    <w:uiPriority w:val="99"/>
    <w:semiHidden/>
    <w:rsid w:val="003A3BBE"/>
    <w:rPr>
      <w:sz w:val="20"/>
      <w:szCs w:val="20"/>
    </w:rPr>
  </w:style>
  <w:style w:type="paragraph" w:styleId="CommentSubject">
    <w:name w:val="annotation subject"/>
    <w:basedOn w:val="CommentText"/>
    <w:next w:val="CommentText"/>
    <w:link w:val="CommentSubjectChar"/>
    <w:uiPriority w:val="99"/>
    <w:semiHidden/>
    <w:unhideWhenUsed/>
    <w:rsid w:val="003A3BBE"/>
    <w:rPr>
      <w:b/>
      <w:bCs/>
    </w:rPr>
  </w:style>
  <w:style w:type="character" w:customStyle="1" w:styleId="CommentSubjectChar">
    <w:name w:val="Comment Subject Char"/>
    <w:basedOn w:val="CommentTextChar"/>
    <w:link w:val="CommentSubject"/>
    <w:uiPriority w:val="99"/>
    <w:semiHidden/>
    <w:rsid w:val="003A3B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960868">
      <w:bodyDiv w:val="1"/>
      <w:marLeft w:val="0"/>
      <w:marRight w:val="0"/>
      <w:marTop w:val="0"/>
      <w:marBottom w:val="0"/>
      <w:divBdr>
        <w:top w:val="none" w:sz="0" w:space="0" w:color="auto"/>
        <w:left w:val="none" w:sz="0" w:space="0" w:color="auto"/>
        <w:bottom w:val="none" w:sz="0" w:space="0" w:color="auto"/>
        <w:right w:val="none" w:sz="0" w:space="0" w:color="auto"/>
      </w:divBdr>
      <w:divsChild>
        <w:div w:id="676883986">
          <w:marLeft w:val="0"/>
          <w:marRight w:val="0"/>
          <w:marTop w:val="0"/>
          <w:marBottom w:val="0"/>
          <w:divBdr>
            <w:top w:val="none" w:sz="0" w:space="0" w:color="auto"/>
            <w:left w:val="none" w:sz="0" w:space="0" w:color="auto"/>
            <w:bottom w:val="none" w:sz="0" w:space="0" w:color="auto"/>
            <w:right w:val="none" w:sz="0" w:space="0" w:color="auto"/>
          </w:divBdr>
        </w:div>
        <w:div w:id="1371880430">
          <w:marLeft w:val="0"/>
          <w:marRight w:val="0"/>
          <w:marTop w:val="0"/>
          <w:marBottom w:val="0"/>
          <w:divBdr>
            <w:top w:val="none" w:sz="0" w:space="0" w:color="auto"/>
            <w:left w:val="none" w:sz="0" w:space="0" w:color="auto"/>
            <w:bottom w:val="none" w:sz="0" w:space="0" w:color="auto"/>
            <w:right w:val="none" w:sz="0" w:space="0" w:color="auto"/>
          </w:divBdr>
        </w:div>
        <w:div w:id="585767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1098</Words>
  <Characters>6259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Calliou</dc:creator>
  <cp:lastModifiedBy>Hayleigh Bell</cp:lastModifiedBy>
  <cp:revision>2</cp:revision>
  <cp:lastPrinted>2013-06-02T22:25:00Z</cp:lastPrinted>
  <dcterms:created xsi:type="dcterms:W3CDTF">2017-05-30T22:29:00Z</dcterms:created>
  <dcterms:modified xsi:type="dcterms:W3CDTF">2017-05-30T22:29:00Z</dcterms:modified>
</cp:coreProperties>
</file>