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58" w:rsidRDefault="002A1358">
      <w:pPr>
        <w:rPr>
          <w:rFonts w:ascii="Calibri" w:hAnsi="Calibri" w:cs="Segoe UI"/>
          <w:color w:val="000000"/>
          <w:sz w:val="23"/>
          <w:szCs w:val="23"/>
          <w:lang w:val="en"/>
        </w:rPr>
      </w:pPr>
      <w:r>
        <w:rPr>
          <w:rFonts w:ascii="Calibri" w:hAnsi="Calibri" w:cs="Segoe UI"/>
          <w:color w:val="000000"/>
          <w:sz w:val="23"/>
          <w:szCs w:val="23"/>
          <w:lang w:val="en"/>
        </w:rPr>
        <w:t>Board Member Commitments</w:t>
      </w:r>
    </w:p>
    <w:p w:rsidR="002A1358" w:rsidRDefault="002A1358">
      <w:pPr>
        <w:rPr>
          <w:rFonts w:ascii="Calibri" w:hAnsi="Calibri" w:cs="Segoe UI"/>
          <w:color w:val="000000"/>
          <w:sz w:val="23"/>
          <w:szCs w:val="23"/>
          <w:lang w:val="en"/>
        </w:rPr>
      </w:pPr>
      <w:r>
        <w:rPr>
          <w:rFonts w:ascii="Calibri" w:hAnsi="Calibri" w:cs="Segoe UI"/>
          <w:color w:val="000000"/>
          <w:sz w:val="23"/>
          <w:szCs w:val="23"/>
          <w:lang w:val="en"/>
        </w:rPr>
        <w:t>Board members need to:</w:t>
      </w:r>
      <w:r>
        <w:rPr>
          <w:rFonts w:ascii="Calibri" w:hAnsi="Calibri" w:cs="Segoe UI"/>
          <w:color w:val="000000"/>
          <w:sz w:val="23"/>
          <w:szCs w:val="23"/>
          <w:lang w:val="en"/>
        </w:rPr>
        <w:br/>
        <w:t> </w:t>
      </w:r>
      <w:r>
        <w:rPr>
          <w:rFonts w:ascii="Calibri" w:hAnsi="Calibri" w:cs="Segoe UI"/>
          <w:color w:val="000000"/>
          <w:sz w:val="23"/>
          <w:szCs w:val="23"/>
          <w:lang w:val="en"/>
        </w:rPr>
        <w:br/>
        <w:t>B</w:t>
      </w:r>
      <w:r>
        <w:rPr>
          <w:rFonts w:ascii="Calibri" w:hAnsi="Calibri" w:cs="Segoe UI"/>
          <w:color w:val="000000"/>
          <w:sz w:val="23"/>
          <w:szCs w:val="23"/>
          <w:lang w:val="en"/>
        </w:rPr>
        <w:t xml:space="preserve">e members of MAWA in good standing. </w:t>
      </w:r>
      <w:r>
        <w:rPr>
          <w:rFonts w:ascii="Calibri" w:hAnsi="Calibri" w:cs="Segoe UI"/>
          <w:color w:val="000000"/>
          <w:sz w:val="23"/>
          <w:szCs w:val="23"/>
          <w:lang w:val="en"/>
        </w:rPr>
        <w:t>This means that they must pay the annual MAWA membership fee and agree to abide by MAWA by-laws and policies.</w:t>
      </w:r>
    </w:p>
    <w:p w:rsidR="00E73141" w:rsidRPr="002A1358" w:rsidRDefault="002A1358">
      <w:pPr>
        <w:rPr>
          <w:rFonts w:ascii="Calibri" w:hAnsi="Calibri" w:cs="Segoe UI"/>
          <w:color w:val="000000"/>
          <w:sz w:val="23"/>
          <w:szCs w:val="23"/>
          <w:lang w:val="en"/>
        </w:rPr>
      </w:pPr>
      <w:r>
        <w:rPr>
          <w:rFonts w:ascii="Calibri" w:hAnsi="Calibri" w:cs="Segoe UI"/>
          <w:color w:val="000000"/>
          <w:sz w:val="23"/>
          <w:szCs w:val="23"/>
          <w:lang w:val="en"/>
        </w:rPr>
        <w:t>M</w:t>
      </w:r>
      <w:r>
        <w:rPr>
          <w:rFonts w:ascii="Calibri" w:hAnsi="Calibri" w:cs="Segoe UI"/>
          <w:color w:val="000000"/>
          <w:sz w:val="23"/>
          <w:szCs w:val="23"/>
          <w:lang w:val="en"/>
        </w:rPr>
        <w:t>ust be available to attend monthly board meetings (</w:t>
      </w:r>
      <w:proofErr w:type="spellStart"/>
      <w:r>
        <w:rPr>
          <w:rFonts w:ascii="Calibri" w:hAnsi="Calibri" w:cs="Segoe UI"/>
          <w:color w:val="000000"/>
          <w:sz w:val="23"/>
          <w:szCs w:val="23"/>
          <w:lang w:val="en"/>
        </w:rPr>
        <w:t>ususally</w:t>
      </w:r>
      <w:proofErr w:type="spellEnd"/>
      <w:r>
        <w:rPr>
          <w:rFonts w:ascii="Calibri" w:hAnsi="Calibri" w:cs="Segoe UI"/>
          <w:color w:val="000000"/>
          <w:sz w:val="23"/>
          <w:szCs w:val="23"/>
          <w:lang w:val="en"/>
        </w:rPr>
        <w:t xml:space="preserve"> a weekday </w:t>
      </w:r>
      <w:proofErr w:type="gramStart"/>
      <w:r>
        <w:rPr>
          <w:rFonts w:ascii="Calibri" w:hAnsi="Calibri" w:cs="Segoe UI"/>
          <w:color w:val="000000"/>
          <w:sz w:val="23"/>
          <w:szCs w:val="23"/>
          <w:lang w:val="en"/>
        </w:rPr>
        <w:t>evening</w:t>
      </w:r>
      <w:r>
        <w:rPr>
          <w:rFonts w:ascii="Calibri" w:hAnsi="Calibri" w:cs="Segoe UI"/>
          <w:color w:val="000000"/>
          <w:sz w:val="23"/>
          <w:szCs w:val="23"/>
          <w:lang w:val="en"/>
        </w:rPr>
        <w:t xml:space="preserve"> </w:t>
      </w:r>
      <w:r>
        <w:rPr>
          <w:rFonts w:ascii="Calibri" w:hAnsi="Calibri" w:cs="Segoe UI"/>
          <w:color w:val="000000"/>
          <w:sz w:val="23"/>
          <w:szCs w:val="23"/>
          <w:lang w:val="en"/>
        </w:rPr>
        <w:t xml:space="preserve"> -</w:t>
      </w:r>
      <w:proofErr w:type="gramEnd"/>
      <w:r>
        <w:rPr>
          <w:rFonts w:ascii="Calibri" w:hAnsi="Calibri" w:cs="Segoe UI"/>
          <w:color w:val="000000"/>
          <w:sz w:val="23"/>
          <w:szCs w:val="23"/>
          <w:lang w:val="en"/>
        </w:rPr>
        <w:t xml:space="preserve"> allow </w:t>
      </w:r>
      <w:r>
        <w:rPr>
          <w:rFonts w:ascii="Calibri" w:hAnsi="Calibri" w:cs="Segoe UI"/>
          <w:color w:val="000000"/>
          <w:sz w:val="23"/>
          <w:szCs w:val="23"/>
          <w:lang w:val="en"/>
        </w:rPr>
        <w:t xml:space="preserve">2 1/2 </w:t>
      </w:r>
      <w:proofErr w:type="spellStart"/>
      <w:r>
        <w:rPr>
          <w:rFonts w:ascii="Calibri" w:hAnsi="Calibri" w:cs="Segoe UI"/>
          <w:color w:val="000000"/>
          <w:sz w:val="23"/>
          <w:szCs w:val="23"/>
          <w:lang w:val="en"/>
        </w:rPr>
        <w:t>hr</w:t>
      </w:r>
      <w:r>
        <w:rPr>
          <w:rFonts w:ascii="Calibri" w:hAnsi="Calibri" w:cs="Segoe UI"/>
          <w:color w:val="000000"/>
          <w:sz w:val="23"/>
          <w:szCs w:val="23"/>
          <w:lang w:val="en"/>
        </w:rPr>
        <w:t>s</w:t>
      </w:r>
      <w:proofErr w:type="spellEnd"/>
      <w:r>
        <w:rPr>
          <w:rFonts w:ascii="Calibri" w:hAnsi="Calibri" w:cs="Segoe UI"/>
          <w:color w:val="000000"/>
          <w:sz w:val="23"/>
          <w:szCs w:val="23"/>
          <w:lang w:val="en"/>
        </w:rPr>
        <w:t>/meeting)</w:t>
      </w:r>
      <w:r>
        <w:rPr>
          <w:rFonts w:ascii="Calibri" w:hAnsi="Calibri" w:cs="Segoe UI"/>
          <w:color w:val="000000"/>
          <w:sz w:val="23"/>
          <w:szCs w:val="23"/>
          <w:lang w:val="en"/>
        </w:rPr>
        <w:t xml:space="preserve"> </w:t>
      </w:r>
      <w:r>
        <w:rPr>
          <w:rFonts w:ascii="Calibri" w:hAnsi="Calibri" w:cs="Segoe UI"/>
          <w:color w:val="000000"/>
          <w:sz w:val="23"/>
          <w:szCs w:val="23"/>
          <w:lang w:val="en"/>
        </w:rPr>
        <w:br/>
      </w:r>
      <w:r>
        <w:rPr>
          <w:rFonts w:ascii="Calibri" w:hAnsi="Calibri" w:cs="Segoe UI"/>
          <w:color w:val="000000"/>
          <w:sz w:val="23"/>
          <w:szCs w:val="23"/>
          <w:lang w:val="en"/>
        </w:rPr>
        <w:t>M</w:t>
      </w:r>
      <w:r>
        <w:rPr>
          <w:rFonts w:ascii="Calibri" w:hAnsi="Calibri" w:cs="Segoe UI"/>
          <w:color w:val="000000"/>
          <w:sz w:val="23"/>
          <w:szCs w:val="23"/>
          <w:lang w:val="en"/>
        </w:rPr>
        <w:t>ust attend AGM and any other special meeti</w:t>
      </w:r>
      <w:r>
        <w:rPr>
          <w:rFonts w:ascii="Calibri" w:hAnsi="Calibri" w:cs="Segoe UI"/>
          <w:color w:val="000000"/>
          <w:sz w:val="23"/>
          <w:szCs w:val="23"/>
          <w:lang w:val="en"/>
        </w:rPr>
        <w:t>ngs of the membership or board</w:t>
      </w:r>
      <w:r>
        <w:rPr>
          <w:rFonts w:ascii="Calibri" w:hAnsi="Calibri" w:cs="Segoe UI"/>
          <w:color w:val="000000"/>
          <w:sz w:val="23"/>
          <w:szCs w:val="23"/>
          <w:lang w:val="en"/>
        </w:rPr>
        <w:br/>
        <w:t>B</w:t>
      </w:r>
      <w:r>
        <w:rPr>
          <w:rFonts w:ascii="Calibri" w:hAnsi="Calibri" w:cs="Segoe UI"/>
          <w:color w:val="000000"/>
          <w:sz w:val="23"/>
          <w:szCs w:val="23"/>
          <w:lang w:val="en"/>
        </w:rPr>
        <w:t>e available to serve on at least one c</w:t>
      </w:r>
      <w:r>
        <w:rPr>
          <w:rFonts w:ascii="Calibri" w:hAnsi="Calibri" w:cs="Segoe UI"/>
          <w:color w:val="000000"/>
          <w:sz w:val="23"/>
          <w:szCs w:val="23"/>
          <w:lang w:val="en"/>
        </w:rPr>
        <w:t xml:space="preserve">ommittee (2 -3 </w:t>
      </w:r>
      <w:proofErr w:type="spellStart"/>
      <w:r>
        <w:rPr>
          <w:rFonts w:ascii="Calibri" w:hAnsi="Calibri" w:cs="Segoe UI"/>
          <w:color w:val="000000"/>
          <w:sz w:val="23"/>
          <w:szCs w:val="23"/>
          <w:lang w:val="en"/>
        </w:rPr>
        <w:t>hrs</w:t>
      </w:r>
      <w:proofErr w:type="spellEnd"/>
      <w:r>
        <w:rPr>
          <w:rFonts w:ascii="Calibri" w:hAnsi="Calibri" w:cs="Segoe UI"/>
          <w:color w:val="000000"/>
          <w:sz w:val="23"/>
          <w:szCs w:val="23"/>
          <w:lang w:val="en"/>
        </w:rPr>
        <w:t xml:space="preserve"> per month)</w:t>
      </w:r>
      <w:r>
        <w:rPr>
          <w:rFonts w:ascii="Calibri" w:hAnsi="Calibri" w:cs="Segoe UI"/>
          <w:color w:val="000000"/>
          <w:sz w:val="23"/>
          <w:szCs w:val="23"/>
          <w:lang w:val="en"/>
        </w:rPr>
        <w:br/>
        <w:t>B</w:t>
      </w:r>
      <w:r>
        <w:rPr>
          <w:rFonts w:ascii="Calibri" w:hAnsi="Calibri" w:cs="Segoe UI"/>
          <w:color w:val="000000"/>
          <w:sz w:val="23"/>
          <w:szCs w:val="23"/>
          <w:lang w:val="en"/>
        </w:rPr>
        <w:t>oard and committee meetings preparation and carrying out tasks</w:t>
      </w:r>
      <w:r>
        <w:rPr>
          <w:rFonts w:ascii="Calibri" w:hAnsi="Calibri" w:cs="Segoe UI"/>
          <w:color w:val="000000"/>
          <w:sz w:val="23"/>
          <w:szCs w:val="23"/>
          <w:lang w:val="en"/>
        </w:rPr>
        <w:t xml:space="preserve"> </w:t>
      </w:r>
      <w:r>
        <w:rPr>
          <w:rFonts w:ascii="Calibri" w:hAnsi="Calibri" w:cs="Segoe UI"/>
          <w:color w:val="000000"/>
          <w:sz w:val="23"/>
          <w:szCs w:val="23"/>
          <w:lang w:val="en"/>
        </w:rPr>
        <w:t xml:space="preserve">(2 - 3 </w:t>
      </w:r>
      <w:proofErr w:type="spellStart"/>
      <w:r>
        <w:rPr>
          <w:rFonts w:ascii="Calibri" w:hAnsi="Calibri" w:cs="Segoe UI"/>
          <w:color w:val="000000"/>
          <w:sz w:val="23"/>
          <w:szCs w:val="23"/>
          <w:lang w:val="en"/>
        </w:rPr>
        <w:t>hrs</w:t>
      </w:r>
      <w:proofErr w:type="spellEnd"/>
      <w:r>
        <w:rPr>
          <w:rFonts w:ascii="Calibri" w:hAnsi="Calibri" w:cs="Segoe UI"/>
          <w:color w:val="000000"/>
          <w:sz w:val="23"/>
          <w:szCs w:val="23"/>
          <w:lang w:val="en"/>
        </w:rPr>
        <w:t xml:space="preserve"> per month)</w:t>
      </w:r>
      <w:r>
        <w:rPr>
          <w:rFonts w:ascii="Calibri" w:hAnsi="Calibri" w:cs="Segoe UI"/>
          <w:color w:val="000000"/>
          <w:sz w:val="23"/>
          <w:szCs w:val="23"/>
          <w:lang w:val="en"/>
        </w:rPr>
        <w:br/>
        <w:t> </w:t>
      </w:r>
      <w:r>
        <w:rPr>
          <w:rFonts w:ascii="Calibri" w:hAnsi="Calibri" w:cs="Segoe UI"/>
          <w:color w:val="000000"/>
          <w:sz w:val="23"/>
          <w:szCs w:val="23"/>
          <w:lang w:val="en"/>
        </w:rPr>
        <w:br/>
        <w:t xml:space="preserve">These are just rough estimates of </w:t>
      </w:r>
      <w:r>
        <w:rPr>
          <w:rFonts w:ascii="Calibri" w:hAnsi="Calibri" w:cs="Segoe UI"/>
          <w:color w:val="000000"/>
          <w:sz w:val="23"/>
          <w:szCs w:val="23"/>
          <w:lang w:val="en"/>
        </w:rPr>
        <w:t xml:space="preserve">minimum </w:t>
      </w:r>
      <w:bookmarkStart w:id="0" w:name="_GoBack"/>
      <w:bookmarkEnd w:id="0"/>
      <w:r>
        <w:rPr>
          <w:rFonts w:ascii="Calibri" w:hAnsi="Calibri" w:cs="Segoe UI"/>
          <w:color w:val="000000"/>
          <w:sz w:val="23"/>
          <w:szCs w:val="23"/>
          <w:lang w:val="en"/>
        </w:rPr>
        <w:t>time commitments.</w:t>
      </w:r>
      <w:r>
        <w:rPr>
          <w:rFonts w:ascii="Calibri" w:hAnsi="Calibri" w:cs="Segoe UI"/>
          <w:color w:val="000000"/>
          <w:sz w:val="23"/>
          <w:szCs w:val="23"/>
          <w:lang w:val="en"/>
        </w:rPr>
        <w:t xml:space="preserve"> Some board positions may require more time to carry out their duties than other positions. There may also be special meetings with personnel at Sport Manitoba that various board members may be asked to attend. </w:t>
      </w:r>
    </w:p>
    <w:sectPr w:rsidR="00E73141" w:rsidRPr="002A13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58"/>
    <w:rsid w:val="002A1358"/>
    <w:rsid w:val="00E7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4C882-BB37-4B16-8C57-96D6B8FF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2015-12-28T18:23:00Z</dcterms:created>
  <dcterms:modified xsi:type="dcterms:W3CDTF">2015-12-28T18:38:00Z</dcterms:modified>
</cp:coreProperties>
</file>